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78" w:rsidRPr="004B1592" w:rsidRDefault="00544636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698A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230505</wp:posOffset>
            </wp:positionV>
            <wp:extent cx="695325" cy="791962"/>
            <wp:effectExtent l="0" t="0" r="0" b="8255"/>
            <wp:wrapNone/>
            <wp:docPr id="17" name="Рисунок 17" descr="C:\Users\Нина\Desktop\2015\ПРЕЗЕНТАЦИИ\Эмблема Профсоюза\эмблема профсоюза (большая прозрачная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2015\ПРЕЗЕНТАЦИИ\Эмблема Профсоюза\эмблема профсоюза (большая прозрачная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C37378" w:rsidRPr="004B1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Профсоюз работников народного образования и науки РФ</w:t>
      </w:r>
    </w:p>
    <w:p w:rsidR="00C37378" w:rsidRPr="004B1592" w:rsidRDefault="00C37378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37378" w:rsidRPr="004B1592" w:rsidRDefault="004B1592" w:rsidP="005446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1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МУРМАНСКАЯ ОБЛАСТНАЯ ОРГАНИЗАЦИЯ</w:t>
      </w:r>
    </w:p>
    <w:p w:rsidR="00C37378" w:rsidRPr="00C37378" w:rsidRDefault="00C37378" w:rsidP="00544636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7378" w:rsidRPr="0099698A" w:rsidRDefault="00C37378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37378" w:rsidRPr="004B1592" w:rsidRDefault="00C37378" w:rsidP="004B159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ИНФОРМАЦИОННЫЙ</w:t>
      </w:r>
    </w:p>
    <w:p w:rsidR="00C37378" w:rsidRPr="004B1592" w:rsidRDefault="00C37378" w:rsidP="004B159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БЮЛЛЕТЕНЬ</w:t>
      </w:r>
      <w:r w:rsidR="00FF5C11" w:rsidRPr="004B15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№ 22</w:t>
      </w:r>
    </w:p>
    <w:p w:rsidR="00C37378" w:rsidRPr="0076046A" w:rsidRDefault="00C37378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F40F9" w:rsidRDefault="002F40F9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 xml:space="preserve">ОХРАНА ТРУДА </w:t>
      </w:r>
    </w:p>
    <w:p w:rsidR="00114C71" w:rsidRDefault="00E04D39" w:rsidP="0054463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>Пожарная  безопасность</w:t>
      </w:r>
      <w:proofErr w:type="gramEnd"/>
      <w:r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 xml:space="preserve"> </w:t>
      </w:r>
    </w:p>
    <w:p w:rsidR="00AA3989" w:rsidRDefault="0099698A" w:rsidP="0054463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 xml:space="preserve">в образовательной организации: </w:t>
      </w:r>
    </w:p>
    <w:p w:rsidR="00C37378" w:rsidRPr="0099698A" w:rsidRDefault="0099698A" w:rsidP="0054463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</w:t>
      </w:r>
      <w:r w:rsidR="005C16C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омплектация </w:t>
      </w:r>
      <w:r w:rsidR="005C16C6"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>пожарных</w:t>
      </w:r>
      <w:r w:rsidR="00E04D39"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 xml:space="preserve"> шкаф</w:t>
      </w:r>
      <w:r w:rsidR="005C16C6"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  <w:t>ов.</w:t>
      </w:r>
    </w:p>
    <w:p w:rsidR="00C37378" w:rsidRPr="00C37378" w:rsidRDefault="00544636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36"/>
          <w:lang w:eastAsia="ru-RU"/>
        </w:rPr>
      </w:pPr>
      <w:r w:rsidRPr="009969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287020</wp:posOffset>
            </wp:positionV>
            <wp:extent cx="2600325" cy="1923200"/>
            <wp:effectExtent l="0" t="0" r="0" b="1270"/>
            <wp:wrapNone/>
            <wp:docPr id="14" name="Рисунок 14" descr="C:\Users\Нина\Desktop\1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12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378" w:rsidRPr="00C37378" w:rsidRDefault="00C37378" w:rsidP="00C3737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7378" w:rsidRPr="00C37378" w:rsidRDefault="00C37378" w:rsidP="004B1592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7378" w:rsidRDefault="00C37378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378" w:rsidRDefault="00C37378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378" w:rsidRDefault="00C37378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378" w:rsidRDefault="00C37378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46A" w:rsidRPr="00E263E6" w:rsidRDefault="0076046A" w:rsidP="005446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78" w:rsidRPr="00E263E6" w:rsidRDefault="00F05D87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37378" w:rsidRPr="00E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C37378" w:rsidRPr="00E263E6" w:rsidRDefault="00243900" w:rsidP="00C3737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F4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евраль </w:t>
      </w:r>
      <w:r w:rsidR="00C37378" w:rsidRPr="00E263E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C37378" w:rsidRDefault="00C37378" w:rsidP="00C3737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314F" w:rsidRDefault="00E0314F" w:rsidP="00C3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592" w:rsidRDefault="004B1592" w:rsidP="00C3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4F" w:rsidRDefault="0099698A" w:rsidP="00115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</w:t>
      </w:r>
      <w:proofErr w:type="gramStart"/>
      <w:r w:rsidRPr="0011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 !</w:t>
      </w:r>
      <w:proofErr w:type="gramEnd"/>
    </w:p>
    <w:p w:rsidR="00C104A6" w:rsidRDefault="00C104A6" w:rsidP="00115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6BB" w:rsidRDefault="00C104A6" w:rsidP="00C1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регламентируют </w:t>
      </w:r>
      <w:proofErr w:type="gramStart"/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 средств</w:t>
      </w:r>
      <w:proofErr w:type="gramEnd"/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тушения и </w:t>
      </w:r>
      <w:r w:rsidRPr="00C10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установки. </w:t>
      </w:r>
      <w:r w:rsidRPr="00C1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создания подробных инструкций и необходимость им следовать является не следствием вредности их разработчиков, а желанием </w:t>
      </w:r>
      <w:proofErr w:type="gramStart"/>
      <w:r w:rsidRPr="00C10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оптимального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</w:t>
      </w:r>
      <w:proofErr w:type="gramEnd"/>
      <w:r w:rsidRPr="00C1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средств для быстрой ликвидации возгорания и сохранности имущества. </w:t>
      </w:r>
    </w:p>
    <w:p w:rsidR="007B00C5" w:rsidRDefault="007B00C5" w:rsidP="007B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D9" w:rsidRPr="00034FD9" w:rsidRDefault="00CB0DDC" w:rsidP="0003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информационный бюллетень</w:t>
      </w:r>
      <w:r w:rsid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наглядно демонстрирует виды, комплектование пожарных шкафов,</w:t>
      </w:r>
      <w:r w:rsidR="00C1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пожаротушения в первые минуты возгорания,</w:t>
      </w:r>
      <w:r w:rsid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7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монтирования пожарного оборудования</w:t>
      </w:r>
      <w:r w:rsidR="007B0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4FD9"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6BB" w:rsidRPr="00825544" w:rsidRDefault="00E12501" w:rsidP="00DF7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на виду ярко-красный 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поможет </w:t>
      </w:r>
      <w:r w:rsidR="00750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жизнь вам и вашим воспитанникам.</w:t>
      </w:r>
    </w:p>
    <w:p w:rsidR="00E0314F" w:rsidRPr="00825544" w:rsidRDefault="00E0314F" w:rsidP="00EB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92" w:rsidRPr="00825544" w:rsidRDefault="004B1592" w:rsidP="0075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034FD9" w:rsidRDefault="00034FD9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Техническая инспекция труда</w:t>
      </w:r>
    </w:p>
    <w:p w:rsidR="00034FD9" w:rsidRPr="00034FD9" w:rsidRDefault="00034FD9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Мурманской областной организации Профсоюза</w:t>
      </w:r>
    </w:p>
    <w:p w:rsidR="004B1592" w:rsidRPr="00034FD9" w:rsidRDefault="004B1592" w:rsidP="00034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Pr="00825544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92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E6" w:rsidRDefault="00E263E6" w:rsidP="00F01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4F" w:rsidRDefault="004B1592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ПОЖАРНЫЙ ШКАФ</w:t>
      </w:r>
      <w:r w:rsidR="00E0314F" w:rsidRPr="00825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63E6" w:rsidRPr="00825544" w:rsidRDefault="00E263E6" w:rsidP="00E0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330" w:rsidRPr="00825544" w:rsidRDefault="00C37378" w:rsidP="00C3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шкафы должны размещаться внутри зданий и сооружений, имеющих внутренний водопровод, обеспечивающий расход воды не ниже норм, оговоренных в СНиП 2.04.01-85</w:t>
      </w:r>
      <w:r w:rsidR="007601E2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330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(НПБ 151-2000)</w:t>
      </w:r>
      <w:r w:rsidR="007601E2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14F" w:rsidRPr="00825544" w:rsidRDefault="00E0314F" w:rsidP="00E03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шкафы, должны соответствовать ГОСТ Р 51844-2009 «Техника пожарная. Шкафы пожарные. Общие технические требования. Методы испытаний».</w:t>
      </w:r>
    </w:p>
    <w:p w:rsidR="00E0314F" w:rsidRPr="00825544" w:rsidRDefault="00E0314F" w:rsidP="00C37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C2D" w:rsidRDefault="00EA5C2D" w:rsidP="00C3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Пожарные шкафы подразделяют на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393" w:rsidRDefault="007734BA" w:rsidP="00C3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162560</wp:posOffset>
                </wp:positionV>
                <wp:extent cx="759124" cy="292735"/>
                <wp:effectExtent l="0" t="0" r="79375" b="692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24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F52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7.05pt;margin-top:12.8pt;width:59.75pt;height:23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Pr="008255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160020</wp:posOffset>
                </wp:positionV>
                <wp:extent cx="0" cy="292735"/>
                <wp:effectExtent l="95250" t="0" r="76200" b="501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DD389" id="Прямая со стрелкой 3" o:spid="_x0000_s1026" type="#_x0000_t32" style="position:absolute;margin-left:192.8pt;margin-top:12.6pt;width:0;height:23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  <w:r w:rsidRPr="008255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162560</wp:posOffset>
                </wp:positionV>
                <wp:extent cx="802005" cy="292735"/>
                <wp:effectExtent l="38100" t="0" r="17145" b="692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005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F6714" id="Прямая со стрелкой 2" o:spid="_x0000_s1026" type="#_x0000_t32" style="position:absolute;margin-left:72.35pt;margin-top:12.8pt;width:63.15pt;height:23.05pt;flip:x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A22393" w:rsidRDefault="00A22393" w:rsidP="00C3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93" w:rsidRPr="00825544" w:rsidRDefault="00A22393" w:rsidP="00C3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78" w:rsidRPr="00825544" w:rsidRDefault="00C37378" w:rsidP="00C3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26"/>
        <w:gridCol w:w="2184"/>
        <w:gridCol w:w="2416"/>
      </w:tblGrid>
      <w:tr w:rsidR="00C37378" w:rsidRPr="00825544" w:rsidTr="00A22393">
        <w:trPr>
          <w:trHeight w:val="3935"/>
        </w:trPr>
        <w:tc>
          <w:tcPr>
            <w:tcW w:w="3227" w:type="dxa"/>
          </w:tcPr>
          <w:p w:rsidR="00C37378" w:rsidRPr="00825544" w:rsidRDefault="00C37378" w:rsidP="00C37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Навесные</w:t>
            </w:r>
          </w:p>
          <w:p w:rsidR="00C37378" w:rsidRPr="00825544" w:rsidRDefault="00AC406F" w:rsidP="00C37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37378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станавливают</w:t>
            </w:r>
            <w:r w:rsidR="00EA5C2D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C37378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(навешивают</w:t>
            </w:r>
            <w:r w:rsidR="00EA5C2D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C37378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стенах внутри зданий или сооружений</w:t>
            </w:r>
          </w:p>
          <w:p w:rsidR="00AC406F" w:rsidRPr="00825544" w:rsidRDefault="00AC406F" w:rsidP="00C37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B16389" wp14:editId="614472C2">
                  <wp:extent cx="1406106" cy="1412818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kafpozh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65" cy="141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7378" w:rsidRPr="00825544" w:rsidRDefault="00C37378" w:rsidP="00C37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37378" w:rsidRPr="00825544" w:rsidRDefault="00C37378" w:rsidP="00C37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</w:t>
            </w:r>
          </w:p>
          <w:p w:rsidR="00C37378" w:rsidRPr="00825544" w:rsidRDefault="00AC406F" w:rsidP="00C37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37378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станавливают</w:t>
            </w:r>
            <w:r w:rsidR="00EA5C2D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C37378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нишах стен.</w:t>
            </w:r>
          </w:p>
          <w:p w:rsidR="00AC406F" w:rsidRPr="00825544" w:rsidRDefault="00AC406F" w:rsidP="00C37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06F" w:rsidRPr="00825544" w:rsidRDefault="00AC406F" w:rsidP="00C37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378" w:rsidRPr="00825544" w:rsidRDefault="00AC406F" w:rsidP="00C37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F35D36" wp14:editId="284BA734">
                  <wp:extent cx="1380226" cy="138022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31182_w640_h2048_stand2bi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69" cy="138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:rsidR="00C37378" w:rsidRPr="00825544" w:rsidRDefault="00C37378" w:rsidP="00C37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</w:t>
            </w:r>
            <w:r w:rsidR="00AC406F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378" w:rsidRPr="00825544" w:rsidRDefault="00AC406F" w:rsidP="00AC40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</w:t>
            </w:r>
            <w:r w:rsidR="00EA5C2D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C37378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 стен, так и в нишах стен, при этом они опираются на поверхность пола</w:t>
            </w: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06F" w:rsidRPr="00825544" w:rsidRDefault="00AC406F" w:rsidP="007E5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5A2D69" wp14:editId="138D05D7">
                  <wp:extent cx="1535501" cy="1535501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р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343" cy="153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393" w:rsidRDefault="00A22393" w:rsidP="00A2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719" w:rsidRPr="00825544" w:rsidRDefault="00497719" w:rsidP="00C3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шкафы также подразделяются на:</w:t>
      </w:r>
    </w:p>
    <w:p w:rsidR="00497719" w:rsidRPr="00825544" w:rsidRDefault="00497719" w:rsidP="004977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пожарный для размещения пожарного крана (ШП-К); </w:t>
      </w:r>
    </w:p>
    <w:p w:rsidR="00497719" w:rsidRPr="00825544" w:rsidRDefault="00497719" w:rsidP="004977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пожарный для размещения огнетушителей (ШП-О); </w:t>
      </w:r>
    </w:p>
    <w:p w:rsidR="00E0314F" w:rsidRPr="00825544" w:rsidRDefault="00497719" w:rsidP="0049771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пожарный для размещения пожарного крана и огнетушителей (ШП-К-О);</w:t>
      </w:r>
    </w:p>
    <w:p w:rsidR="006A1A42" w:rsidRPr="00825544" w:rsidRDefault="006A1A42" w:rsidP="006A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A42" w:rsidRPr="00825544" w:rsidRDefault="006A1A42" w:rsidP="006A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Внешнее оформление пожарного шкафа должно включать красный сигнальный цвет в соответствии с </w:t>
      </w:r>
      <w:r w:rsidR="00AB1C3D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12.4.026-2015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E55F8" w:rsidRPr="00825544" w:rsidRDefault="005E0F62" w:rsidP="004977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пожарных шкафах </w:t>
      </w:r>
      <w:r w:rsidR="00497719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497719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</w:t>
      </w:r>
      <w:r w:rsidR="00497719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пожарного крана, должно соответствовать требова</w:t>
      </w:r>
      <w:r w:rsidR="00497719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стандартов или норм на них.</w:t>
      </w:r>
    </w:p>
    <w:p w:rsidR="00497719" w:rsidRPr="00825544" w:rsidRDefault="00497719" w:rsidP="0049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 кран (ПК) -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комплект, состоящий из клапана, установленного на противопожарном водопроводе и оборудованного пожарной соединительной головкой, а также пожарного рукава с ручным пожарным стволом.</w:t>
      </w:r>
    </w:p>
    <w:p w:rsidR="00784F64" w:rsidRDefault="00784F64" w:rsidP="00C37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14F" w:rsidRPr="00825544" w:rsidRDefault="007734BA" w:rsidP="00C37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54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697230</wp:posOffset>
            </wp:positionV>
            <wp:extent cx="1543685" cy="12255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854"/>
      </w:tblGrid>
      <w:tr w:rsidR="005E0F62" w:rsidRPr="00825544" w:rsidTr="00B5206D">
        <w:tc>
          <w:tcPr>
            <w:tcW w:w="4785" w:type="dxa"/>
          </w:tcPr>
          <w:p w:rsidR="005E0F62" w:rsidRPr="00825544" w:rsidRDefault="005E0F62" w:rsidP="005E0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пожарные напорные – ГОСТ Р 51049, НПБ 152</w:t>
            </w:r>
          </w:p>
          <w:p w:rsidR="005E0F62" w:rsidRPr="00825544" w:rsidRDefault="005E0F62" w:rsidP="005E0F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54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171450</wp:posOffset>
                  </wp:positionV>
                  <wp:extent cx="1276709" cy="113238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09" cy="113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5E0F62" w:rsidRPr="00825544" w:rsidRDefault="005E0F62" w:rsidP="005E0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соединительные для пожарного оборудования – ГОСТ Р 53279 - 2009, НПБ 153</w:t>
            </w:r>
          </w:p>
          <w:p w:rsidR="005E0F62" w:rsidRPr="00825544" w:rsidRDefault="005E0F62" w:rsidP="005E0F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833" w:rsidRPr="00825544" w:rsidRDefault="00E91833" w:rsidP="005E0F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752"/>
      </w:tblGrid>
      <w:tr w:rsidR="00B5206D" w:rsidRPr="00825544" w:rsidTr="00B5206D">
        <w:tc>
          <w:tcPr>
            <w:tcW w:w="4785" w:type="dxa"/>
          </w:tcPr>
          <w:p w:rsidR="00825544" w:rsidRDefault="00825544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44" w:rsidRDefault="00825544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44" w:rsidRDefault="00825544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3E6" w:rsidRDefault="00E263E6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3E6" w:rsidRDefault="00E263E6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06D" w:rsidRPr="00825544" w:rsidRDefault="00B5206D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для пожарных кранов по НПБ 154</w:t>
            </w:r>
          </w:p>
          <w:p w:rsidR="00B5206D" w:rsidRPr="00825544" w:rsidRDefault="00B5206D" w:rsidP="00B520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54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420370</wp:posOffset>
                  </wp:positionV>
                  <wp:extent cx="1143000" cy="9715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plp65-115b3r_m_c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825544" w:rsidRDefault="00825544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44" w:rsidRDefault="00825544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3E6" w:rsidRDefault="00E263E6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3E6" w:rsidRDefault="00E263E6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44" w:rsidRDefault="00825544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06D" w:rsidRPr="00825544" w:rsidRDefault="00B5206D" w:rsidP="005E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пожарный ручной по НПБ 177</w:t>
            </w:r>
          </w:p>
          <w:p w:rsidR="00B5206D" w:rsidRPr="00825544" w:rsidRDefault="00B5206D" w:rsidP="00B520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0330" w:rsidRPr="00825544" w:rsidRDefault="00784F64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160020</wp:posOffset>
            </wp:positionV>
            <wp:extent cx="1233577" cy="1233577"/>
            <wp:effectExtent l="0" t="0" r="5080" b="508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77" cy="123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4BA" w:rsidRDefault="007734BA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Default="007734BA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Default="007734BA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Default="007734BA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Default="007734BA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3" w:rsidRDefault="00F01F23" w:rsidP="00F0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3" w:rsidRDefault="00F01F23" w:rsidP="00F0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C5" w:rsidRDefault="007B00C5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612" w:rsidRDefault="00F90612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612" w:rsidRDefault="00F90612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8C" w:rsidRDefault="00B2228C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</w:t>
      </w:r>
    </w:p>
    <w:p w:rsidR="007E55F8" w:rsidRPr="00825544" w:rsidRDefault="00B2228C" w:rsidP="00B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МОНТИРОВАНИЯ  ПОЖАРНОГО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</w:t>
      </w:r>
      <w:r w:rsidR="00B5206D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55F8" w:rsidRPr="00825544" w:rsidRDefault="00F01F23" w:rsidP="00C37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54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193803</wp:posOffset>
            </wp:positionH>
            <wp:positionV relativeFrom="paragraph">
              <wp:posOffset>102870</wp:posOffset>
            </wp:positionV>
            <wp:extent cx="4352925" cy="1379663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37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F8" w:rsidRPr="00825544" w:rsidRDefault="007E55F8" w:rsidP="00C37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7E3" w:rsidRPr="00825544" w:rsidRDefault="00F01F23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2754629</wp:posOffset>
            </wp:positionH>
            <wp:positionV relativeFrom="paragraph">
              <wp:posOffset>2796539</wp:posOffset>
            </wp:positionV>
            <wp:extent cx="1171575" cy="117157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4447050_znak-ognetushitely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54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2745740</wp:posOffset>
            </wp:positionV>
            <wp:extent cx="999582" cy="1173193"/>
            <wp:effectExtent l="0" t="0" r="0" b="825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№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82" cy="117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9"/>
        <w:gridCol w:w="3822"/>
      </w:tblGrid>
      <w:tr w:rsidR="00E557E3" w:rsidRPr="00825544" w:rsidTr="00E031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784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7E3" w:rsidRDefault="00784F64" w:rsidP="00784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557E3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дверке шкафа, где размещен пожарный кран, должны быть нанесены условное обозначение пожарного крана и аббревиатура «ПК», после которой оставлено место для порядкового номера шкафа. </w:t>
            </w:r>
          </w:p>
          <w:p w:rsidR="007734BA" w:rsidRPr="00825544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7E3" w:rsidRPr="00825544" w:rsidRDefault="00E557E3" w:rsidP="00E55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BA" w:rsidRDefault="007734BA" w:rsidP="00E557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7E3" w:rsidRPr="00825544" w:rsidRDefault="00784F64" w:rsidP="00784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557E3" w:rsidRPr="0082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внешней стороне дверки шкафа (модуля), в котором размещены огнетушители, должен быть нанесен знак пожарной безопасности «Огнетушитель».</w:t>
            </w:r>
          </w:p>
          <w:p w:rsidR="00E557E3" w:rsidRPr="00825544" w:rsidRDefault="00E557E3" w:rsidP="00E55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7E3" w:rsidRPr="00825544" w:rsidRDefault="00E557E3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719" w:rsidRDefault="00497719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Default="007734BA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Default="007734BA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Default="007734BA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Default="007734BA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A" w:rsidRPr="00825544" w:rsidRDefault="007734BA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719" w:rsidRPr="00825544" w:rsidRDefault="00AB1C3D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Дверцы пожарных шкафов, устройства ручного пуска огнетушителей и установок пожаротушения должны быть опломбированы (ГОСТ 12.4.026-2015</w:t>
      </w:r>
      <w:r w:rsidR="009A1CB1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4A9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25.04.2012 N 390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B1C3D" w:rsidRPr="00825544" w:rsidRDefault="00F01F23" w:rsidP="00E5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56CB6E0F" wp14:editId="554A1E20">
            <wp:simplePos x="0" y="0"/>
            <wp:positionH relativeFrom="column">
              <wp:posOffset>1878330</wp:posOffset>
            </wp:positionH>
            <wp:positionV relativeFrom="paragraph">
              <wp:posOffset>25400</wp:posOffset>
            </wp:positionV>
            <wp:extent cx="1219200" cy="1170432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7E3" w:rsidRDefault="00E557E3" w:rsidP="006D5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228C" w:rsidRDefault="00B2228C" w:rsidP="006D5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228C" w:rsidRDefault="00B2228C" w:rsidP="006D5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228C" w:rsidRDefault="00B2228C" w:rsidP="006D5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1F23" w:rsidRDefault="00F01F23" w:rsidP="00F01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05" w:rsidRPr="00825544" w:rsidRDefault="00B2228C" w:rsidP="00F0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ИСПЫТАНИЙ (РАБОТ</w:t>
      </w:r>
      <w:r w:rsidR="006D5505" w:rsidRPr="00825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25544" w:rsidRPr="00F01F23" w:rsidRDefault="00825544" w:rsidP="006D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C64A9" w:rsidRPr="00825544" w:rsidRDefault="009266B6" w:rsidP="00FC64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FC64A9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ерекатк</w:t>
      </w:r>
      <w:r w:rsidR="00D5771A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64A9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</w:t>
      </w:r>
      <w:r w:rsidR="00535567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рукавов (не реже 1 раза в год)</w:t>
      </w:r>
      <w:r w:rsidR="00D5771A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57 Постановление Правительства РФ от 25.04.2012 N 390).</w:t>
      </w:r>
    </w:p>
    <w:p w:rsidR="009266B6" w:rsidRPr="00825544" w:rsidRDefault="009266B6" w:rsidP="002603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A1CB1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комплектации пожарных шкафов. Проводится один раз в год. Имеется в виду визуальный осмотр, проверка шкафа как </w:t>
      </w:r>
      <w:r w:rsidR="009A1CB1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наличие крана, рукава ствола, проверка присоединён ли рукав к пожарному крану</w:t>
      </w:r>
      <w:r w:rsidR="009A1CB1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57 </w:t>
      </w:r>
      <w:r w:rsidR="00260330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smartTag w:uri="urn:schemas-microsoft-com:office:smarttags" w:element="date">
        <w:smartTagPr>
          <w:attr w:name="Year" w:val="2012"/>
          <w:attr w:name="Day" w:val="25"/>
          <w:attr w:name="Month" w:val="04"/>
          <w:attr w:name="ls" w:val="trans"/>
        </w:smartTagPr>
        <w:r w:rsidR="00260330" w:rsidRPr="008255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25.04.2012</w:t>
        </w:r>
      </w:smartTag>
      <w:r w:rsidR="00260330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390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0330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2.2. НПБ 151-2000</w:t>
      </w:r>
      <w:r w:rsidR="00260330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771A" w:rsidRPr="00825544" w:rsidRDefault="00260330" w:rsidP="00D577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66B6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240B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</w:t>
      </w:r>
      <w:r w:rsidR="009266B6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="0001240B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71A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9266B6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5771A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9266B6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D5771A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противопожарного водопровода (водоснабжения) их работоспособности не реже 2 раз в год (весной и осенью) с составлением соответствующих актов (п. 55 Постановление Правительства РФ от 25.04.2012 N 390)</w:t>
      </w:r>
      <w:r w:rsidR="00535567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567" w:rsidRPr="00825544" w:rsidRDefault="00535567" w:rsidP="005355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Пожарные гидранты, гидрант-колонки и пожарные краны </w:t>
      </w:r>
      <w:r w:rsidRPr="008255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реже чем каждые 6 мес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подвергаться техническому осмотру и проверяться на работоспособность посредством пуска воды с регистрацией результатов в журнале по форме 21 ГОСТ 2.601</w:t>
      </w:r>
      <w:r w:rsidRPr="00825544">
        <w:rPr>
          <w:sz w:val="24"/>
          <w:szCs w:val="24"/>
        </w:rPr>
        <w:t xml:space="preserve"> (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2.4.3. ГОСТ 12.4.009-83).</w:t>
      </w:r>
    </w:p>
    <w:p w:rsidR="00BA5997" w:rsidRPr="00825544" w:rsidRDefault="00535567" w:rsidP="00BA59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66B6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</w:t>
      </w:r>
      <w:r w:rsidR="00D5771A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9266B6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5771A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работоспособности систем и установок противопожарной защиты в соответствии с инструкцией на технические средства завода - изготовителя, национальными и (или) международными стандартами и оформляет акт проверки</w:t>
      </w:r>
      <w:r w:rsidR="00BA5997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61 Постановление Правительства РФ от 25.04.2012 N 390)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9B3" w:rsidRPr="00825544" w:rsidRDefault="007961A7" w:rsidP="00C91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Плановое техническое обследование и перезарядка огнетушителей независимо от способа срабатывания и состава огнетушащего вещества </w:t>
      </w:r>
      <w:r w:rsidR="00C919B3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 9.13130.2009, Постановление Правительства РФ от 25.04.2012 N 390).</w:t>
      </w:r>
    </w:p>
    <w:p w:rsidR="00C919B3" w:rsidRPr="00825544" w:rsidRDefault="00C919B3" w:rsidP="00C91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вода, вода с добавками должна перезаряжаться в огнетушителях один раз в год; </w:t>
      </w:r>
    </w:p>
    <w:p w:rsidR="00C919B3" w:rsidRPr="00825544" w:rsidRDefault="00C919B3" w:rsidP="00C91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пена — один раз в год (если фирмой-производителем не рекомендована другая периодичность); </w:t>
      </w:r>
    </w:p>
    <w:p w:rsidR="00C919B3" w:rsidRPr="00825544" w:rsidRDefault="00C919B3" w:rsidP="00C91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порошок перезаряжается в огнетушителях единожды в пять лет; </w:t>
      </w:r>
    </w:p>
    <w:p w:rsidR="00C919B3" w:rsidRDefault="00C919B3" w:rsidP="00FC64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газы (хладоны, диоксид у</w:t>
      </w:r>
      <w:r w:rsidR="00F01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глерода) — единожды в пять лет.</w:t>
      </w:r>
    </w:p>
    <w:p w:rsidR="00F01F23" w:rsidRPr="00F01F23" w:rsidRDefault="00F01F23" w:rsidP="00FC64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8AB" w:rsidRPr="00825544" w:rsidRDefault="00F258AB" w:rsidP="00FC64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проведения проверки необходимо учитывать «В</w:t>
      </w:r>
      <w:r w:rsidR="007601E2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ременные методические рекомендации по проверке систем и элементов противопожарной защиты зданий и сооружений при </w:t>
      </w:r>
      <w:r w:rsidR="007601E2"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мероприятий по контролю (надзору)</w:t>
      </w:r>
      <w:r w:rsidRPr="008255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утв. МЧС России 03.07.2014.</w:t>
      </w:r>
    </w:p>
    <w:sectPr w:rsidR="00F258AB" w:rsidRPr="00825544" w:rsidSect="0010251E">
      <w:footerReference w:type="default" r:id="rId21"/>
      <w:pgSz w:w="8419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5A" w:rsidRDefault="006C4E5A" w:rsidP="00784F64">
      <w:pPr>
        <w:spacing w:after="0" w:line="240" w:lineRule="auto"/>
      </w:pPr>
      <w:r>
        <w:separator/>
      </w:r>
    </w:p>
  </w:endnote>
  <w:endnote w:type="continuationSeparator" w:id="0">
    <w:p w:rsidR="006C4E5A" w:rsidRDefault="006C4E5A" w:rsidP="0078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1916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84F64" w:rsidRPr="00784F64" w:rsidRDefault="00784F64">
        <w:pPr>
          <w:pStyle w:val="aa"/>
          <w:jc w:val="right"/>
          <w:rPr>
            <w:sz w:val="16"/>
            <w:szCs w:val="16"/>
          </w:rPr>
        </w:pPr>
        <w:r w:rsidRPr="00784F64">
          <w:rPr>
            <w:sz w:val="16"/>
            <w:szCs w:val="16"/>
          </w:rPr>
          <w:fldChar w:fldCharType="begin"/>
        </w:r>
        <w:r w:rsidRPr="00784F64">
          <w:rPr>
            <w:sz w:val="16"/>
            <w:szCs w:val="16"/>
          </w:rPr>
          <w:instrText>PAGE   \* MERGEFORMAT</w:instrText>
        </w:r>
        <w:r w:rsidRPr="00784F64">
          <w:rPr>
            <w:sz w:val="16"/>
            <w:szCs w:val="16"/>
          </w:rPr>
          <w:fldChar w:fldCharType="separate"/>
        </w:r>
        <w:r w:rsidR="0010251E">
          <w:rPr>
            <w:noProof/>
            <w:sz w:val="16"/>
            <w:szCs w:val="16"/>
          </w:rPr>
          <w:t>7</w:t>
        </w:r>
        <w:r w:rsidRPr="00784F64">
          <w:rPr>
            <w:sz w:val="16"/>
            <w:szCs w:val="16"/>
          </w:rPr>
          <w:fldChar w:fldCharType="end"/>
        </w:r>
      </w:p>
    </w:sdtContent>
  </w:sdt>
  <w:p w:rsidR="00784F64" w:rsidRDefault="00784F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5A" w:rsidRDefault="006C4E5A" w:rsidP="00784F64">
      <w:pPr>
        <w:spacing w:after="0" w:line="240" w:lineRule="auto"/>
      </w:pPr>
      <w:r>
        <w:separator/>
      </w:r>
    </w:p>
  </w:footnote>
  <w:footnote w:type="continuationSeparator" w:id="0">
    <w:p w:rsidR="006C4E5A" w:rsidRDefault="006C4E5A" w:rsidP="0078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7B89"/>
    <w:multiLevelType w:val="hybridMultilevel"/>
    <w:tmpl w:val="18B0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78"/>
    <w:rsid w:val="0001240B"/>
    <w:rsid w:val="00034FD9"/>
    <w:rsid w:val="00090DC2"/>
    <w:rsid w:val="000C4ACF"/>
    <w:rsid w:val="0010251E"/>
    <w:rsid w:val="00114C71"/>
    <w:rsid w:val="00115458"/>
    <w:rsid w:val="00187D37"/>
    <w:rsid w:val="001F5BAC"/>
    <w:rsid w:val="00243900"/>
    <w:rsid w:val="00260330"/>
    <w:rsid w:val="002F40F9"/>
    <w:rsid w:val="003967ED"/>
    <w:rsid w:val="003C24B7"/>
    <w:rsid w:val="003D2E7C"/>
    <w:rsid w:val="00497719"/>
    <w:rsid w:val="004B1592"/>
    <w:rsid w:val="004E3E9B"/>
    <w:rsid w:val="00535567"/>
    <w:rsid w:val="00544636"/>
    <w:rsid w:val="00545B6A"/>
    <w:rsid w:val="005A7D04"/>
    <w:rsid w:val="005C16C6"/>
    <w:rsid w:val="005E0F62"/>
    <w:rsid w:val="005E5B47"/>
    <w:rsid w:val="006A1A42"/>
    <w:rsid w:val="006C4E5A"/>
    <w:rsid w:val="006C7FF8"/>
    <w:rsid w:val="006D5505"/>
    <w:rsid w:val="007029C9"/>
    <w:rsid w:val="007502CF"/>
    <w:rsid w:val="007601E2"/>
    <w:rsid w:val="0076046A"/>
    <w:rsid w:val="007734BA"/>
    <w:rsid w:val="0078491F"/>
    <w:rsid w:val="00784F64"/>
    <w:rsid w:val="007961A7"/>
    <w:rsid w:val="007B00C5"/>
    <w:rsid w:val="007E55F8"/>
    <w:rsid w:val="00825544"/>
    <w:rsid w:val="009266B6"/>
    <w:rsid w:val="0099698A"/>
    <w:rsid w:val="009A1CB1"/>
    <w:rsid w:val="00A22393"/>
    <w:rsid w:val="00AA3989"/>
    <w:rsid w:val="00AB1C3D"/>
    <w:rsid w:val="00AC406F"/>
    <w:rsid w:val="00AC7EEC"/>
    <w:rsid w:val="00B2228C"/>
    <w:rsid w:val="00B5206D"/>
    <w:rsid w:val="00B70FBE"/>
    <w:rsid w:val="00BA5997"/>
    <w:rsid w:val="00C104A6"/>
    <w:rsid w:val="00C37378"/>
    <w:rsid w:val="00C919B3"/>
    <w:rsid w:val="00CB0DDC"/>
    <w:rsid w:val="00CB2C3C"/>
    <w:rsid w:val="00CB302C"/>
    <w:rsid w:val="00D275A3"/>
    <w:rsid w:val="00D5771A"/>
    <w:rsid w:val="00DF2A63"/>
    <w:rsid w:val="00DF76BB"/>
    <w:rsid w:val="00E0314F"/>
    <w:rsid w:val="00E04D39"/>
    <w:rsid w:val="00E12501"/>
    <w:rsid w:val="00E13AD9"/>
    <w:rsid w:val="00E263E6"/>
    <w:rsid w:val="00E557E3"/>
    <w:rsid w:val="00E91833"/>
    <w:rsid w:val="00EA5C2D"/>
    <w:rsid w:val="00EB3D2A"/>
    <w:rsid w:val="00F01F23"/>
    <w:rsid w:val="00F05D87"/>
    <w:rsid w:val="00F258AB"/>
    <w:rsid w:val="00F41F11"/>
    <w:rsid w:val="00F90612"/>
    <w:rsid w:val="00FC64A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0739F969-63FD-4FD0-9D3B-B149F275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37378"/>
  </w:style>
  <w:style w:type="table" w:styleId="a3">
    <w:name w:val="Table Grid"/>
    <w:basedOn w:val="a1"/>
    <w:uiPriority w:val="59"/>
    <w:rsid w:val="00C3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550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66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4F64"/>
  </w:style>
  <w:style w:type="paragraph" w:styleId="aa">
    <w:name w:val="footer"/>
    <w:basedOn w:val="a"/>
    <w:link w:val="ab"/>
    <w:uiPriority w:val="99"/>
    <w:unhideWhenUsed/>
    <w:rsid w:val="0078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4E6C-95E9-426D-8E0A-BBB26791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66</cp:revision>
  <cp:lastPrinted>2017-03-07T08:35:00Z</cp:lastPrinted>
  <dcterms:created xsi:type="dcterms:W3CDTF">2017-02-28T08:51:00Z</dcterms:created>
  <dcterms:modified xsi:type="dcterms:W3CDTF">2017-03-07T08:37:00Z</dcterms:modified>
</cp:coreProperties>
</file>