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78" w:rsidRPr="004B1592" w:rsidRDefault="00544636" w:rsidP="005446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698A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230505</wp:posOffset>
            </wp:positionV>
            <wp:extent cx="695325" cy="791962"/>
            <wp:effectExtent l="0" t="0" r="0" b="8255"/>
            <wp:wrapNone/>
            <wp:docPr id="17" name="Рисунок 17" descr="C:\Users\Нина\Desktop\2015\ПРЕЗЕНТАЦИИ\Эмблема Профсоюза\эмблема профсоюза (большая прозрачная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Desktop\2015\ПРЕЗЕНТАЦИИ\Эмблема Профсоюза\эмблема профсоюза (большая прозрачная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C37378" w:rsidRPr="004B15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Профсоюз работников народного образования и науки РФ</w:t>
      </w:r>
    </w:p>
    <w:p w:rsidR="00C37378" w:rsidRPr="004B1592" w:rsidRDefault="00C37378" w:rsidP="005446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37378" w:rsidRPr="004B1592" w:rsidRDefault="004B1592" w:rsidP="005446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15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МУРМАНСКАЯ ОБЛАСТНАЯ ОРГАНИЗАЦИЯ</w:t>
      </w:r>
    </w:p>
    <w:p w:rsidR="00C37378" w:rsidRPr="0099698A" w:rsidRDefault="00C37378" w:rsidP="00C37378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378" w:rsidRPr="004B1592" w:rsidRDefault="005E59A9" w:rsidP="004B159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</w:t>
      </w:r>
      <w:r w:rsidR="00C37378" w:rsidRPr="004B159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ИНФОРМАЦИОННЫЙ</w:t>
      </w:r>
    </w:p>
    <w:p w:rsidR="00C37378" w:rsidRPr="004B1592" w:rsidRDefault="005E59A9" w:rsidP="004B159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</w:t>
      </w:r>
      <w:r w:rsidR="00C37378" w:rsidRPr="004B159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БЮЛЛЕТЕНЬ</w:t>
      </w:r>
      <w:r w:rsidR="00FF5C11" w:rsidRPr="004B159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№ </w:t>
      </w:r>
      <w:r w:rsidR="004E2C3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28</w:t>
      </w:r>
    </w:p>
    <w:p w:rsidR="00C37378" w:rsidRPr="0076046A" w:rsidRDefault="00C37378" w:rsidP="00C37378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F40F9" w:rsidRDefault="002F40F9" w:rsidP="00C37378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  <w:t xml:space="preserve">ОХРАНА ТРУДА </w:t>
      </w:r>
    </w:p>
    <w:p w:rsidR="00367433" w:rsidRDefault="00367433" w:rsidP="0036743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napToGrid w:val="0"/>
          <w:sz w:val="36"/>
          <w:szCs w:val="36"/>
          <w:lang w:eastAsia="ru-RU"/>
        </w:rPr>
      </w:pPr>
      <w:r w:rsidRPr="00367433">
        <w:rPr>
          <w:rFonts w:ascii="Times New Roman" w:eastAsia="Times New Roman" w:hAnsi="Times New Roman" w:cs="Times New Roman"/>
          <w:b/>
          <w:bCs/>
          <w:i/>
          <w:snapToGrid w:val="0"/>
          <w:sz w:val="36"/>
          <w:szCs w:val="36"/>
          <w:lang w:eastAsia="ru-RU"/>
        </w:rPr>
        <w:t xml:space="preserve">Типичные нарушения </w:t>
      </w:r>
      <w:bookmarkStart w:id="0" w:name="_GoBack"/>
      <w:bookmarkEnd w:id="0"/>
    </w:p>
    <w:p w:rsidR="00C37378" w:rsidRPr="00367433" w:rsidRDefault="00367433" w:rsidP="0036743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napToGrid w:val="0"/>
          <w:sz w:val="36"/>
          <w:szCs w:val="36"/>
          <w:lang w:eastAsia="ru-RU"/>
        </w:rPr>
      </w:pPr>
      <w:r w:rsidRPr="00367433">
        <w:rPr>
          <w:rFonts w:ascii="Times New Roman" w:eastAsia="Times New Roman" w:hAnsi="Times New Roman" w:cs="Times New Roman"/>
          <w:b/>
          <w:bCs/>
          <w:i/>
          <w:snapToGrid w:val="0"/>
          <w:sz w:val="36"/>
          <w:szCs w:val="36"/>
          <w:lang w:eastAsia="ru-RU"/>
        </w:rPr>
        <w:t>требований охраны труда в образовательных учреждениях</w:t>
      </w:r>
      <w:r w:rsidR="005C16C6"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  <w:t>.</w:t>
      </w:r>
    </w:p>
    <w:p w:rsidR="005E59A9" w:rsidRDefault="005E59A9" w:rsidP="005E59A9">
      <w:pPr>
        <w:snapToGrid w:val="0"/>
        <w:spacing w:after="0" w:line="360" w:lineRule="auto"/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</w:pPr>
    </w:p>
    <w:p w:rsidR="005E59A9" w:rsidRDefault="005E59A9" w:rsidP="005E59A9">
      <w:pPr>
        <w:snapToGri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E59A9">
        <w:rPr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165735</wp:posOffset>
            </wp:positionV>
            <wp:extent cx="1521111" cy="1828800"/>
            <wp:effectExtent l="0" t="0" r="3175" b="0"/>
            <wp:wrapNone/>
            <wp:docPr id="1" name="Рисунок 1" descr="C:\Users\Нина\Desktop\10003-003-Pravil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10003-003-Praviln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111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                  </w:t>
      </w:r>
      <w:r w:rsidRPr="005E59A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ПРАВИЛЬНО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!                         </w:t>
      </w:r>
    </w:p>
    <w:p w:rsidR="00C37378" w:rsidRPr="005E59A9" w:rsidRDefault="005E59A9" w:rsidP="005E59A9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316E69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2468958</wp:posOffset>
            </wp:positionH>
            <wp:positionV relativeFrom="paragraph">
              <wp:posOffset>182245</wp:posOffset>
            </wp:positionV>
            <wp:extent cx="1495425" cy="1785713"/>
            <wp:effectExtent l="0" t="0" r="0" b="5080"/>
            <wp:wrapNone/>
            <wp:docPr id="2" name="Рисунок 2" descr="C:\Users\Нина\Desktop\20003-003-Pravil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Desktop\20003-003-Praviln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8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          </w:t>
      </w:r>
      <w:r w:rsidR="009865B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                     НЕ</w:t>
      </w:r>
      <w:r w:rsidRPr="005E59A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ПРАВИЛЬНО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  <w:t xml:space="preserve">  </w:t>
      </w:r>
    </w:p>
    <w:p w:rsidR="00C37378" w:rsidRPr="00C37378" w:rsidRDefault="00C37378" w:rsidP="004B1592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37378" w:rsidRDefault="00C37378" w:rsidP="005E59A9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378" w:rsidRDefault="00C37378" w:rsidP="00C3737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378" w:rsidRDefault="00C37378" w:rsidP="00C3737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378" w:rsidRDefault="00C37378" w:rsidP="00C3737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46A" w:rsidRPr="00E263E6" w:rsidRDefault="0076046A" w:rsidP="0054463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9A9" w:rsidRDefault="005E59A9" w:rsidP="00C3737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9A9" w:rsidRDefault="005E59A9" w:rsidP="00C3737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9A9" w:rsidRDefault="005E59A9" w:rsidP="005E59A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9A9" w:rsidRDefault="00F05D87" w:rsidP="005E59A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E59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</w:t>
      </w:r>
    </w:p>
    <w:p w:rsidR="00C37378" w:rsidRPr="00E263E6" w:rsidRDefault="00B402FD" w:rsidP="005E59A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F4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C37378" w:rsidRPr="00E2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37378" w:rsidRDefault="00C37378" w:rsidP="00C37378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E0314F" w:rsidRDefault="00E0314F" w:rsidP="00C3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592" w:rsidRDefault="004B1592" w:rsidP="00C3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14F" w:rsidRDefault="00E448F8" w:rsidP="001154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коллеги</w:t>
      </w:r>
      <w:r w:rsidR="0099698A" w:rsidRPr="0011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C104A6" w:rsidRDefault="00C104A6" w:rsidP="001154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B96" w:rsidRDefault="00367433" w:rsidP="00BE61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</w:t>
      </w:r>
      <w:r w:rsidR="00B94B9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труда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B94B96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36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Pr="00367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безопасные условия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4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являлись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4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актуальными</w:t>
      </w:r>
      <w:r w:rsidR="00B94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B96" w:rsidRPr="00367433" w:rsidRDefault="00B94B96" w:rsidP="00BE61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информационном бюллетене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приведены типичные нарушения </w:t>
      </w:r>
      <w:r w:rsidRPr="003674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охраны труда</w:t>
      </w:r>
      <w:r w:rsidR="00055C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выявляемые в образовательных </w:t>
      </w:r>
      <w:r w:rsidR="00E44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 (государственной инспекцией труда).</w:t>
      </w:r>
      <w:r w:rsidRPr="0036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4B96" w:rsidRDefault="00B94B96" w:rsidP="00BE61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бюллетень подготовлен для использования в практической деятельности организациями Профсоюза по защите прав работников</w:t>
      </w:r>
      <w:r w:rsidR="00E448F8" w:rsidRPr="00E4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8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448F8" w:rsidRPr="00E448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</w:t>
      </w:r>
      <w:r w:rsidR="00E448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448F8" w:rsidRPr="00E4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профсоюзного контроля</w:t>
      </w:r>
      <w:r w:rsidR="00E448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9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работодателями и специалистами по охране труда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B9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при формировании д</w:t>
      </w:r>
      <w:r w:rsidR="007154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окументооборота по охране труда</w:t>
      </w:r>
      <w:r w:rsidRPr="00B9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самоконтроля </w:t>
      </w:r>
      <w:r w:rsidRPr="00B94B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охраной</w:t>
      </w:r>
      <w:r w:rsidRPr="00B9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B96" w:rsidRDefault="00B94B96" w:rsidP="00EE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33" w:rsidRDefault="00367433" w:rsidP="00EB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33" w:rsidRDefault="00367433" w:rsidP="00EB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33" w:rsidRDefault="00367433" w:rsidP="00EB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A11" w:rsidRDefault="00BC3A11" w:rsidP="00EB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A11" w:rsidRDefault="00BC3A11" w:rsidP="00EB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A11" w:rsidRDefault="00BC3A11" w:rsidP="00EB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A11" w:rsidRPr="00825544" w:rsidRDefault="00BC3A11" w:rsidP="00EB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92" w:rsidRPr="00825544" w:rsidRDefault="004B1592" w:rsidP="00750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034FD9" w:rsidRDefault="00034FD9" w:rsidP="00034F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F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Техническая инспекция труда</w:t>
      </w:r>
    </w:p>
    <w:p w:rsidR="00034FD9" w:rsidRPr="00034FD9" w:rsidRDefault="00034FD9" w:rsidP="00034F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F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Мурманской областной организации Профсоюза</w:t>
      </w:r>
    </w:p>
    <w:p w:rsidR="004B1592" w:rsidRPr="00034FD9" w:rsidRDefault="004B1592" w:rsidP="00034F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A11" w:rsidRDefault="00BC3A11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A11" w:rsidRPr="00825544" w:rsidRDefault="00BC3A11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8F8" w:rsidRPr="00D45497" w:rsidRDefault="0070392A" w:rsidP="00E448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-70485</wp:posOffset>
                </wp:positionV>
                <wp:extent cx="4314825" cy="533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B696A" id="Прямоугольник 3" o:spid="_x0000_s1026" style="position:absolute;margin-left:19.65pt;margin-top:-5.55pt;width:339.7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" filled="f" strokecolor="#243f60 [1604]" strokeweight="2pt"/>
            </w:pict>
          </mc:Fallback>
        </mc:AlternateContent>
      </w:r>
      <w:r w:rsidR="00E448F8" w:rsidRPr="00D45497">
        <w:rPr>
          <w:rFonts w:ascii="Times New Roman" w:eastAsia="Times New Roman" w:hAnsi="Times New Roman" w:cs="Times New Roman"/>
          <w:b/>
          <w:color w:val="000000"/>
          <w:lang w:eastAsia="ru-RU"/>
        </w:rPr>
        <w:t>Самые распространённые нарушения по охране труда в образовательных учреждениях.</w:t>
      </w:r>
    </w:p>
    <w:p w:rsidR="0070392A" w:rsidRPr="00D45497" w:rsidRDefault="0070392A" w:rsidP="002066ED">
      <w:pPr>
        <w:shd w:val="clear" w:color="auto" w:fill="FFFFFF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D45497" w:rsidRDefault="00D45497" w:rsidP="002066ED">
      <w:pPr>
        <w:shd w:val="clear" w:color="auto" w:fill="FFFFFF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E448F8" w:rsidRDefault="00E448F8" w:rsidP="002066ED">
      <w:pPr>
        <w:shd w:val="clear" w:color="auto" w:fill="FFFFFF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Нарушения в приказах:</w:t>
      </w:r>
    </w:p>
    <w:p w:rsidR="00D45497" w:rsidRPr="00D45497" w:rsidRDefault="00D45497" w:rsidP="002066ED">
      <w:pPr>
        <w:shd w:val="clear" w:color="auto" w:fill="FFFFFF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E448F8" w:rsidRPr="00D45497" w:rsidRDefault="00E448F8" w:rsidP="0081040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Ответственные по приказам за охрану труда – не обученные в установленном порядке (в учебном центре).</w:t>
      </w:r>
    </w:p>
    <w:p w:rsidR="00E448F8" w:rsidRPr="00D45497" w:rsidRDefault="00E448F8" w:rsidP="0081040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Обучение у ответственных по приказам – просрочено.</w:t>
      </w:r>
    </w:p>
    <w:p w:rsidR="00E448F8" w:rsidRPr="00D45497" w:rsidRDefault="00E448F8" w:rsidP="0081040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Не указана обязанность в проведении инструктажа на 1 группу, периодичность инструктажа 1 раз в год.</w:t>
      </w:r>
    </w:p>
    <w:p w:rsidR="00E448F8" w:rsidRPr="00D45497" w:rsidRDefault="00E448F8" w:rsidP="0081040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Отсутствует необходимое обучение на группу по электробезопасности у ответственного за проведение инструктажа.</w:t>
      </w:r>
    </w:p>
    <w:p w:rsidR="00E448F8" w:rsidRPr="00D45497" w:rsidRDefault="00E448F8" w:rsidP="0081040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Комиссия по охране труда по обучению и проверке знаний – меньше трех человек.</w:t>
      </w:r>
    </w:p>
    <w:p w:rsidR="00E448F8" w:rsidRPr="00D45497" w:rsidRDefault="00E448F8" w:rsidP="0081040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В составе комиссии по обучению и проверке знаний – не обученные сотрудники.</w:t>
      </w:r>
    </w:p>
    <w:p w:rsidR="00E448F8" w:rsidRPr="00D45497" w:rsidRDefault="00E448F8" w:rsidP="0081040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В составе комиссии по обучению и проверке знаний – обучение просрочено.</w:t>
      </w:r>
    </w:p>
    <w:p w:rsidR="00E448F8" w:rsidRPr="00D45497" w:rsidRDefault="00E448F8" w:rsidP="0081040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Перечень выдачи средств индивидуальной защиты не введен в действие приказом по учреждению.</w:t>
      </w:r>
    </w:p>
    <w:p w:rsidR="00E448F8" w:rsidRPr="00D45497" w:rsidRDefault="00E448F8" w:rsidP="0081040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Перечень выдачи смывающих и обезвреживающих средств не введен в действие приказом по учреждению.</w:t>
      </w:r>
    </w:p>
    <w:p w:rsidR="00E448F8" w:rsidRPr="00D45497" w:rsidRDefault="00E448F8" w:rsidP="0081040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Работники не ознакомлены с перечнем выдачи СИЗ.</w:t>
      </w:r>
    </w:p>
    <w:p w:rsidR="00E448F8" w:rsidRPr="00D45497" w:rsidRDefault="00E448F8" w:rsidP="0081040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Работники не ознакамливаются с перечнем выдачи СИЗ при трудоустройстве.</w:t>
      </w:r>
    </w:p>
    <w:p w:rsidR="00E448F8" w:rsidRPr="00D45497" w:rsidRDefault="00E448F8" w:rsidP="0081040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Работники не ознакамливаются с перечнем выдачи смывающих и обезвреживающих средств при трудоустройстве.</w:t>
      </w:r>
    </w:p>
    <w:p w:rsidR="00E448F8" w:rsidRPr="00D45497" w:rsidRDefault="00E448F8" w:rsidP="0081040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Инструктажи на рабочем месте проводят работники не обученные в учебном центре.</w:t>
      </w:r>
    </w:p>
    <w:p w:rsidR="00E448F8" w:rsidRPr="00D45497" w:rsidRDefault="00E448F8" w:rsidP="0081040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Инструктажи на рабочем месте проводят работники не назначенные приказом.</w:t>
      </w:r>
    </w:p>
    <w:p w:rsidR="00E448F8" w:rsidRPr="00D45497" w:rsidRDefault="00E448F8" w:rsidP="0081040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Инструктажи на рабочем месте проводят работники с просроченным обучением в учебном центре.</w:t>
      </w:r>
    </w:p>
    <w:p w:rsidR="00E448F8" w:rsidRPr="00D45497" w:rsidRDefault="00E448F8" w:rsidP="0081040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Не все работники расписались за проведенный инструктаж.</w:t>
      </w:r>
    </w:p>
    <w:p w:rsidR="00E448F8" w:rsidRPr="00D45497" w:rsidRDefault="00E448F8" w:rsidP="0081040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 xml:space="preserve">Инструктаж на рабочем месте проводится </w:t>
      </w:r>
      <w:r w:rsidR="00364018" w:rsidRPr="00D45497">
        <w:rPr>
          <w:rFonts w:ascii="Times New Roman" w:eastAsia="Times New Roman" w:hAnsi="Times New Roman" w:cs="Times New Roman"/>
          <w:color w:val="000000"/>
          <w:lang w:eastAsia="ru-RU"/>
        </w:rPr>
        <w:t>реже, чем одни раза в шесть месяцев.</w:t>
      </w:r>
    </w:p>
    <w:p w:rsidR="00E448F8" w:rsidRPr="00D45497" w:rsidRDefault="00E448F8" w:rsidP="0081040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Инструкции по охране труда не введены в действие приказом.</w:t>
      </w:r>
    </w:p>
    <w:p w:rsidR="00E448F8" w:rsidRPr="00D45497" w:rsidRDefault="00E448F8" w:rsidP="0081040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Вновь разработанные инструкции по охране труда не введены в действие приказом.</w:t>
      </w:r>
    </w:p>
    <w:p w:rsidR="00D45497" w:rsidRDefault="00D45497" w:rsidP="0081040D">
      <w:pPr>
        <w:shd w:val="clear" w:color="auto" w:fill="FFFFFF"/>
        <w:tabs>
          <w:tab w:val="num" w:pos="709"/>
        </w:tabs>
        <w:spacing w:after="0" w:line="240" w:lineRule="auto"/>
        <w:ind w:left="720"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D45497" w:rsidRDefault="00D45497" w:rsidP="0081040D">
      <w:pPr>
        <w:shd w:val="clear" w:color="auto" w:fill="FFFFFF"/>
        <w:tabs>
          <w:tab w:val="num" w:pos="709"/>
        </w:tabs>
        <w:spacing w:after="0" w:line="240" w:lineRule="auto"/>
        <w:ind w:left="720"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E448F8" w:rsidRDefault="00E448F8" w:rsidP="0081040D">
      <w:pPr>
        <w:shd w:val="clear" w:color="auto" w:fill="FFFFFF"/>
        <w:tabs>
          <w:tab w:val="num" w:pos="709"/>
        </w:tabs>
        <w:spacing w:after="0" w:line="240" w:lineRule="auto"/>
        <w:ind w:left="720"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Нарушения связанные с инструктажами:</w:t>
      </w:r>
    </w:p>
    <w:p w:rsidR="00D45497" w:rsidRPr="00D45497" w:rsidRDefault="00D45497" w:rsidP="0081040D">
      <w:pPr>
        <w:shd w:val="clear" w:color="auto" w:fill="FFFFFF"/>
        <w:tabs>
          <w:tab w:val="num" w:pos="709"/>
        </w:tabs>
        <w:spacing w:after="0" w:line="240" w:lineRule="auto"/>
        <w:ind w:left="720"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E448F8" w:rsidRPr="00D45497" w:rsidRDefault="00E448F8" w:rsidP="0081040D">
      <w:pPr>
        <w:numPr>
          <w:ilvl w:val="0"/>
          <w:numId w:val="3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Не оформлены программы первичного инструктажа (вообще нет такого вида документов).</w:t>
      </w:r>
    </w:p>
    <w:p w:rsidR="00E448F8" w:rsidRPr="00D45497" w:rsidRDefault="00E448F8" w:rsidP="0081040D">
      <w:pPr>
        <w:numPr>
          <w:ilvl w:val="0"/>
          <w:numId w:val="3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Программа первичного инструктажа оформлена не на все профессии/должности.</w:t>
      </w:r>
    </w:p>
    <w:p w:rsidR="00E448F8" w:rsidRPr="00D45497" w:rsidRDefault="00E448F8" w:rsidP="0081040D">
      <w:pPr>
        <w:numPr>
          <w:ilvl w:val="0"/>
          <w:numId w:val="3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Программа первичного инструктажа оформлена одна на все должности/профессии.</w:t>
      </w:r>
    </w:p>
    <w:p w:rsidR="00F27E7D" w:rsidRPr="00D45497" w:rsidRDefault="00E448F8" w:rsidP="0081040D">
      <w:pPr>
        <w:numPr>
          <w:ilvl w:val="0"/>
          <w:numId w:val="3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45497">
        <w:rPr>
          <w:rFonts w:ascii="Times New Roman" w:eastAsia="Times New Roman" w:hAnsi="Times New Roman" w:cs="Times New Roman"/>
          <w:lang w:eastAsia="ru-RU"/>
        </w:rPr>
        <w:t>Программа первичного инструктажа не предусматривает распределение инструкций</w:t>
      </w:r>
      <w:r w:rsidR="00F27E7D" w:rsidRPr="00D454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130D" w:rsidRPr="00D45497">
        <w:rPr>
          <w:rFonts w:ascii="Times New Roman" w:eastAsia="Times New Roman" w:hAnsi="Times New Roman" w:cs="Times New Roman"/>
          <w:lang w:eastAsia="ru-RU"/>
        </w:rPr>
        <w:t>(перечень</w:t>
      </w:r>
      <w:r w:rsidR="00F27E7D" w:rsidRPr="00D45497">
        <w:rPr>
          <w:rFonts w:ascii="Times New Roman" w:eastAsia="Times New Roman" w:hAnsi="Times New Roman" w:cs="Times New Roman"/>
          <w:lang w:eastAsia="ru-RU"/>
        </w:rPr>
        <w:t xml:space="preserve"> профессий с указанием номеров инструкций, необходимых для инструктирования</w:t>
      </w:r>
      <w:r w:rsidR="0096130D" w:rsidRPr="00D45497">
        <w:rPr>
          <w:rFonts w:ascii="Times New Roman" w:eastAsia="Times New Roman" w:hAnsi="Times New Roman" w:cs="Times New Roman"/>
          <w:lang w:eastAsia="ru-RU"/>
        </w:rPr>
        <w:t>)</w:t>
      </w:r>
      <w:r w:rsidR="00F27E7D" w:rsidRPr="00D45497">
        <w:rPr>
          <w:rFonts w:ascii="Times New Roman" w:eastAsia="Times New Roman" w:hAnsi="Times New Roman" w:cs="Times New Roman"/>
          <w:lang w:eastAsia="ru-RU"/>
        </w:rPr>
        <w:t>.</w:t>
      </w:r>
    </w:p>
    <w:p w:rsidR="00E448F8" w:rsidRPr="00D45497" w:rsidRDefault="00E448F8" w:rsidP="0081040D">
      <w:pPr>
        <w:numPr>
          <w:ilvl w:val="0"/>
          <w:numId w:val="3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В программе первичного инструктажа не указано время на изучение вопросов по времени.</w:t>
      </w:r>
    </w:p>
    <w:p w:rsidR="00E448F8" w:rsidRPr="00D45497" w:rsidRDefault="00E448F8" w:rsidP="0081040D">
      <w:pPr>
        <w:numPr>
          <w:ilvl w:val="0"/>
          <w:numId w:val="3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Программа первичного инструктажа включает не все инструкции, которые предусмотрены для должности/профессии.</w:t>
      </w:r>
    </w:p>
    <w:p w:rsidR="00E448F8" w:rsidRPr="00D45497" w:rsidRDefault="00E448F8" w:rsidP="0081040D">
      <w:pPr>
        <w:numPr>
          <w:ilvl w:val="0"/>
          <w:numId w:val="3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Стажировка не оформляется.</w:t>
      </w:r>
    </w:p>
    <w:p w:rsidR="00E448F8" w:rsidRPr="00D45497" w:rsidRDefault="00E448F8" w:rsidP="0081040D">
      <w:pPr>
        <w:numPr>
          <w:ilvl w:val="0"/>
          <w:numId w:val="3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Отсутствует бланк стажировки.</w:t>
      </w:r>
    </w:p>
    <w:p w:rsidR="00E448F8" w:rsidRPr="00D45497" w:rsidRDefault="00E448F8" w:rsidP="0081040D">
      <w:pPr>
        <w:numPr>
          <w:ilvl w:val="0"/>
          <w:numId w:val="3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Бланк стажировки оформлен неправильно.</w:t>
      </w:r>
    </w:p>
    <w:p w:rsidR="00E448F8" w:rsidRPr="00D45497" w:rsidRDefault="00E448F8" w:rsidP="0081040D">
      <w:pPr>
        <w:numPr>
          <w:ilvl w:val="0"/>
          <w:numId w:val="3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Бланк стажировки заполнен неправильно.</w:t>
      </w:r>
    </w:p>
    <w:p w:rsidR="00E448F8" w:rsidRPr="00D45497" w:rsidRDefault="00E448F8" w:rsidP="0081040D">
      <w:pPr>
        <w:numPr>
          <w:ilvl w:val="0"/>
          <w:numId w:val="3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Бланк допуска к самостоятельной работе после стажировки оформлен неправильно.</w:t>
      </w:r>
    </w:p>
    <w:p w:rsidR="00E448F8" w:rsidRPr="00D45497" w:rsidRDefault="00E448F8" w:rsidP="0081040D">
      <w:pPr>
        <w:numPr>
          <w:ilvl w:val="0"/>
          <w:numId w:val="3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Бланк допуска к самостоятельной работе после стажировки заполнен неправильно.</w:t>
      </w:r>
    </w:p>
    <w:p w:rsidR="00E448F8" w:rsidRPr="00D45497" w:rsidRDefault="00E448F8" w:rsidP="0081040D">
      <w:pPr>
        <w:numPr>
          <w:ilvl w:val="0"/>
          <w:numId w:val="3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Не верно указывается количество смен в стажировке.</w:t>
      </w:r>
    </w:p>
    <w:p w:rsidR="00E448F8" w:rsidRDefault="00E448F8" w:rsidP="0081040D">
      <w:pPr>
        <w:numPr>
          <w:ilvl w:val="0"/>
          <w:numId w:val="3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Не верно выбран ответственный за проведение стажировки.</w:t>
      </w:r>
      <w:r w:rsidR="0096130D" w:rsidRPr="00D454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Не собраны подписи на распоряжениях.</w:t>
      </w:r>
    </w:p>
    <w:p w:rsidR="00D45497" w:rsidRPr="00D45497" w:rsidRDefault="00D45497" w:rsidP="00D4549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48F8" w:rsidRDefault="00E448F8" w:rsidP="0081040D">
      <w:pPr>
        <w:shd w:val="clear" w:color="auto" w:fill="FFFFFF"/>
        <w:tabs>
          <w:tab w:val="num" w:pos="709"/>
        </w:tabs>
        <w:spacing w:after="0" w:line="240" w:lineRule="auto"/>
        <w:ind w:left="720"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Нарушения в журналах:</w:t>
      </w:r>
    </w:p>
    <w:p w:rsidR="00D45497" w:rsidRPr="00D45497" w:rsidRDefault="00D45497" w:rsidP="0081040D">
      <w:pPr>
        <w:shd w:val="clear" w:color="auto" w:fill="FFFFFF"/>
        <w:tabs>
          <w:tab w:val="num" w:pos="709"/>
        </w:tabs>
        <w:spacing w:after="0" w:line="240" w:lineRule="auto"/>
        <w:ind w:left="720"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E448F8" w:rsidRPr="00D45497" w:rsidRDefault="00E448F8" w:rsidP="0081040D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Не указан вид инструктажа в журнале регистрации инструктажа на рабочем месте.</w:t>
      </w:r>
    </w:p>
    <w:p w:rsidR="00E448F8" w:rsidRPr="00D45497" w:rsidRDefault="00E448F8" w:rsidP="0081040D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Не указаны даты и количество смен о проведенной стажировке.</w:t>
      </w:r>
    </w:p>
    <w:p w:rsidR="00E448F8" w:rsidRPr="00D45497" w:rsidRDefault="00E448F8" w:rsidP="0081040D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Отсутствуют подписи как работников, так и инструктирующих их лиц.</w:t>
      </w:r>
    </w:p>
    <w:p w:rsidR="00E448F8" w:rsidRPr="00D45497" w:rsidRDefault="00E448F8" w:rsidP="0081040D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Не проводится инструктаж на 1 группу по</w:t>
      </w:r>
      <w:r w:rsidR="000423AA" w:rsidRPr="00D454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электробезопасности.</w:t>
      </w:r>
    </w:p>
    <w:p w:rsidR="00E448F8" w:rsidRPr="00D45497" w:rsidRDefault="00E448F8" w:rsidP="0081040D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Не все сотрудники проходят вводный инструктаж (отсутствуют подписи сотрудников, за проведенный инструктаж).</w:t>
      </w:r>
    </w:p>
    <w:p w:rsidR="00E448F8" w:rsidRPr="00D45497" w:rsidRDefault="00E448F8" w:rsidP="0081040D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Нарушена последовательность дат инструктажей.</w:t>
      </w:r>
    </w:p>
    <w:p w:rsidR="00E448F8" w:rsidRPr="00D45497" w:rsidRDefault="00E448F8" w:rsidP="0081040D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Отсутствует журнал «учета инструкций по охране труда».</w:t>
      </w:r>
    </w:p>
    <w:p w:rsidR="00E448F8" w:rsidRPr="00D45497" w:rsidRDefault="00E448F8" w:rsidP="0081040D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Не ведется журнал «учета инструкций по охране труда».</w:t>
      </w:r>
    </w:p>
    <w:p w:rsidR="00E448F8" w:rsidRPr="00D45497" w:rsidRDefault="00E448F8" w:rsidP="0081040D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Просрочены даты по пересмотру инструкций по охране труда в журнале.</w:t>
      </w:r>
    </w:p>
    <w:p w:rsidR="00E448F8" w:rsidRPr="00D45497" w:rsidRDefault="00E448F8" w:rsidP="0081040D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Отсутствует журнал «учета выдачи инструкций по охране труда».</w:t>
      </w:r>
    </w:p>
    <w:p w:rsidR="00E448F8" w:rsidRDefault="00E448F8" w:rsidP="0081040D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Не ведется журнал «учета выдачи инструкций по охране труда».</w:t>
      </w:r>
    </w:p>
    <w:p w:rsidR="00D45497" w:rsidRPr="00D45497" w:rsidRDefault="00D45497" w:rsidP="00D4549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48F8" w:rsidRDefault="00E448F8" w:rsidP="0081040D">
      <w:pPr>
        <w:tabs>
          <w:tab w:val="num" w:pos="709"/>
        </w:tabs>
        <w:spacing w:after="0" w:line="240" w:lineRule="auto"/>
        <w:ind w:left="720"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</w:t>
      </w:r>
      <w:r w:rsidR="000423AA" w:rsidRPr="00D4549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нструкции по охране труда (ИОТ):</w:t>
      </w:r>
    </w:p>
    <w:p w:rsidR="00D45497" w:rsidRPr="00D45497" w:rsidRDefault="00D45497" w:rsidP="0081040D">
      <w:pPr>
        <w:tabs>
          <w:tab w:val="num" w:pos="709"/>
        </w:tabs>
        <w:spacing w:after="0" w:line="240" w:lineRule="auto"/>
        <w:ind w:left="720"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E448F8" w:rsidRPr="00D45497" w:rsidRDefault="000423AA" w:rsidP="0081040D">
      <w:pPr>
        <w:tabs>
          <w:tab w:val="num" w:pos="709"/>
        </w:tabs>
        <w:spacing w:after="0" w:line="240" w:lineRule="auto"/>
        <w:ind w:left="720"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81040D" w:rsidRPr="00D4549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448F8" w:rsidRPr="00D45497">
        <w:rPr>
          <w:rFonts w:ascii="Times New Roman" w:eastAsia="Times New Roman" w:hAnsi="Times New Roman" w:cs="Times New Roman"/>
          <w:color w:val="000000"/>
          <w:lang w:eastAsia="ru-RU"/>
        </w:rPr>
        <w:t>Отсутствуют инструкции:</w:t>
      </w:r>
    </w:p>
    <w:p w:rsidR="00E448F8" w:rsidRPr="00D45497" w:rsidRDefault="00E448F8" w:rsidP="0081040D">
      <w:pPr>
        <w:pStyle w:val="a7"/>
        <w:numPr>
          <w:ilvl w:val="1"/>
          <w:numId w:val="15"/>
        </w:numPr>
        <w:tabs>
          <w:tab w:val="num" w:pos="709"/>
        </w:tabs>
        <w:spacing w:after="0" w:line="240" w:lineRule="auto"/>
        <w:ind w:left="720"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ИОТ при работе с ЭВМ;</w:t>
      </w:r>
    </w:p>
    <w:p w:rsidR="00E448F8" w:rsidRPr="00D45497" w:rsidRDefault="00E448F8" w:rsidP="0081040D">
      <w:pPr>
        <w:pStyle w:val="a7"/>
        <w:numPr>
          <w:ilvl w:val="1"/>
          <w:numId w:val="15"/>
        </w:numPr>
        <w:tabs>
          <w:tab w:val="num" w:pos="709"/>
        </w:tabs>
        <w:spacing w:after="0" w:line="240" w:lineRule="auto"/>
        <w:ind w:left="720"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ИОТ для пешеходов;</w:t>
      </w:r>
    </w:p>
    <w:p w:rsidR="00E448F8" w:rsidRPr="00D45497" w:rsidRDefault="00E448F8" w:rsidP="0081040D">
      <w:pPr>
        <w:pStyle w:val="a7"/>
        <w:numPr>
          <w:ilvl w:val="1"/>
          <w:numId w:val="15"/>
        </w:numPr>
        <w:tabs>
          <w:tab w:val="num" w:pos="709"/>
        </w:tabs>
        <w:spacing w:after="0" w:line="240" w:lineRule="auto"/>
        <w:ind w:left="720"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ИОТ по оказанию первой помощи;</w:t>
      </w:r>
    </w:p>
    <w:p w:rsidR="00E448F8" w:rsidRPr="00D45497" w:rsidRDefault="00E448F8" w:rsidP="0081040D">
      <w:pPr>
        <w:pStyle w:val="a7"/>
        <w:numPr>
          <w:ilvl w:val="1"/>
          <w:numId w:val="15"/>
        </w:numPr>
        <w:tabs>
          <w:tab w:val="num" w:pos="709"/>
        </w:tabs>
        <w:spacing w:after="0" w:line="240" w:lineRule="auto"/>
        <w:ind w:left="720"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ИОТ для персонала с 1 группой по электробезопасности.</w:t>
      </w:r>
    </w:p>
    <w:p w:rsidR="00E448F8" w:rsidRPr="00D45497" w:rsidRDefault="00E448F8" w:rsidP="0081040D">
      <w:pPr>
        <w:numPr>
          <w:ilvl w:val="1"/>
          <w:numId w:val="15"/>
        </w:numPr>
        <w:tabs>
          <w:tab w:val="num" w:pos="709"/>
          <w:tab w:val="num" w:pos="1440"/>
        </w:tabs>
        <w:spacing w:after="0" w:line="240" w:lineRule="auto"/>
        <w:ind w:left="720"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Не разработаны ИОТ по видам работ, которые выполняются в учреждении: при работах на лестницах, с пылесосом, с ножом, с газонокосилкой, с НИКА-хлор и т.п.</w:t>
      </w:r>
    </w:p>
    <w:p w:rsidR="00E448F8" w:rsidRPr="00D45497" w:rsidRDefault="00E448F8" w:rsidP="0081040D">
      <w:pPr>
        <w:numPr>
          <w:ilvl w:val="1"/>
          <w:numId w:val="15"/>
        </w:numPr>
        <w:tabs>
          <w:tab w:val="num" w:pos="709"/>
          <w:tab w:val="num" w:pos="1440"/>
        </w:tabs>
        <w:spacing w:after="0" w:line="240" w:lineRule="auto"/>
        <w:ind w:left="720"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Не разработаны ИОТ для всех профессий, которые числятся в штатном расписании.</w:t>
      </w:r>
    </w:p>
    <w:p w:rsidR="00E448F8" w:rsidRPr="00D45497" w:rsidRDefault="00E448F8" w:rsidP="0081040D">
      <w:pPr>
        <w:numPr>
          <w:ilvl w:val="1"/>
          <w:numId w:val="15"/>
        </w:numPr>
        <w:tabs>
          <w:tab w:val="num" w:pos="709"/>
          <w:tab w:val="num" w:pos="1440"/>
        </w:tabs>
        <w:spacing w:after="0" w:line="240" w:lineRule="auto"/>
        <w:ind w:left="720"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В ИОТ не указаны вредные и опасные факторы, действующие на работника.</w:t>
      </w:r>
    </w:p>
    <w:p w:rsidR="00E448F8" w:rsidRPr="00D45497" w:rsidRDefault="00E448F8" w:rsidP="0081040D">
      <w:pPr>
        <w:numPr>
          <w:ilvl w:val="1"/>
          <w:numId w:val="15"/>
        </w:numPr>
        <w:tabs>
          <w:tab w:val="num" w:pos="709"/>
          <w:tab w:val="num" w:pos="1440"/>
        </w:tabs>
        <w:spacing w:after="0" w:line="240" w:lineRule="auto"/>
        <w:ind w:left="720"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Главный раздел ИОТ «во время работы» содержит минимум информации (3-5 строчек) о правилах безопасности при выполнении работ.</w:t>
      </w:r>
    </w:p>
    <w:p w:rsidR="00E448F8" w:rsidRPr="00D45497" w:rsidRDefault="00E448F8" w:rsidP="0081040D">
      <w:pPr>
        <w:numPr>
          <w:ilvl w:val="0"/>
          <w:numId w:val="15"/>
        </w:numPr>
        <w:tabs>
          <w:tab w:val="num" w:pos="709"/>
        </w:tabs>
        <w:spacing w:after="0" w:line="240" w:lineRule="auto"/>
        <w:ind w:left="720"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В инструкциях встречается термин «техника безопасности».</w:t>
      </w:r>
    </w:p>
    <w:p w:rsidR="00E448F8" w:rsidRPr="00D45497" w:rsidRDefault="00E448F8" w:rsidP="0081040D">
      <w:pPr>
        <w:numPr>
          <w:ilvl w:val="0"/>
          <w:numId w:val="15"/>
        </w:numPr>
        <w:tabs>
          <w:tab w:val="num" w:pos="709"/>
        </w:tabs>
        <w:spacing w:after="0" w:line="240" w:lineRule="auto"/>
        <w:ind w:left="720"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В инструкциях встречаются ссылки на устаревшие законодательные документы (например, ППБ 01-03).</w:t>
      </w:r>
    </w:p>
    <w:p w:rsidR="00E448F8" w:rsidRPr="00D45497" w:rsidRDefault="00E448F8" w:rsidP="0081040D">
      <w:pPr>
        <w:numPr>
          <w:ilvl w:val="0"/>
          <w:numId w:val="15"/>
        </w:numPr>
        <w:tabs>
          <w:tab w:val="num" w:pos="709"/>
        </w:tabs>
        <w:spacing w:after="0" w:line="240" w:lineRule="auto"/>
        <w:ind w:left="720"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В инструкциях пункт «Требования охраны труда в аварийных ситуациях» — во всех инструкциях разный, более того, противоречит текстам других инструкций.</w:t>
      </w:r>
    </w:p>
    <w:p w:rsidR="00E448F8" w:rsidRPr="00D45497" w:rsidRDefault="00E448F8" w:rsidP="0081040D">
      <w:pPr>
        <w:numPr>
          <w:ilvl w:val="0"/>
          <w:numId w:val="15"/>
        </w:numPr>
        <w:tabs>
          <w:tab w:val="num" w:pos="709"/>
        </w:tabs>
        <w:spacing w:after="0" w:line="240" w:lineRule="auto"/>
        <w:ind w:left="720"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Инструкция не содержит 5 обязательных разделов, в правильной последовательности, либо разделы перепутаны между собой.</w:t>
      </w:r>
    </w:p>
    <w:p w:rsidR="00E448F8" w:rsidRPr="00D45497" w:rsidRDefault="00E448F8" w:rsidP="0081040D">
      <w:pPr>
        <w:numPr>
          <w:ilvl w:val="0"/>
          <w:numId w:val="15"/>
        </w:numPr>
        <w:tabs>
          <w:tab w:val="num" w:pos="709"/>
        </w:tabs>
        <w:spacing w:after="0" w:line="240" w:lineRule="auto"/>
        <w:ind w:left="720"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В инструкции перепутаны последовательности 5 обязательных разделов.</w:t>
      </w:r>
    </w:p>
    <w:p w:rsidR="00E448F8" w:rsidRPr="00D45497" w:rsidRDefault="00E448F8" w:rsidP="0081040D">
      <w:pPr>
        <w:numPr>
          <w:ilvl w:val="0"/>
          <w:numId w:val="15"/>
        </w:numPr>
        <w:tabs>
          <w:tab w:val="num" w:pos="709"/>
        </w:tabs>
        <w:spacing w:after="0" w:line="240" w:lineRule="auto"/>
        <w:ind w:left="720"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В инструкцию по охране труда включены должностные обязанности работника.</w:t>
      </w:r>
    </w:p>
    <w:p w:rsidR="00E448F8" w:rsidRPr="00D45497" w:rsidRDefault="00E448F8" w:rsidP="0081040D">
      <w:pPr>
        <w:numPr>
          <w:ilvl w:val="0"/>
          <w:numId w:val="15"/>
        </w:numPr>
        <w:tabs>
          <w:tab w:val="num" w:pos="709"/>
        </w:tabs>
        <w:spacing w:after="0" w:line="240" w:lineRule="auto"/>
        <w:ind w:left="720"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Срок утверждения инструкции (ий) – более 5 лет. (с тех пор – не пересмотрены, не продлены).</w:t>
      </w:r>
    </w:p>
    <w:p w:rsidR="0081040D" w:rsidRPr="00D45497" w:rsidRDefault="00E448F8" w:rsidP="002066ED">
      <w:pPr>
        <w:numPr>
          <w:ilvl w:val="0"/>
          <w:numId w:val="15"/>
        </w:numPr>
        <w:tabs>
          <w:tab w:val="num" w:pos="709"/>
        </w:tabs>
        <w:spacing w:after="0" w:line="240" w:lineRule="auto"/>
        <w:ind w:left="720"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Работники не ознакомлены с инструкциями по охране труда.</w:t>
      </w:r>
    </w:p>
    <w:p w:rsidR="00E448F8" w:rsidRDefault="00E448F8" w:rsidP="002066ED">
      <w:pPr>
        <w:numPr>
          <w:ilvl w:val="0"/>
          <w:numId w:val="15"/>
        </w:numPr>
        <w:tabs>
          <w:tab w:val="num" w:pos="709"/>
        </w:tabs>
        <w:spacing w:after="0" w:line="240" w:lineRule="auto"/>
        <w:ind w:left="720"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Инструкции по охране труда лежат в сейфе (кабинете) у руководителя.</w:t>
      </w:r>
    </w:p>
    <w:p w:rsidR="00D45497" w:rsidRPr="00D45497" w:rsidRDefault="00D45497" w:rsidP="00D4549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0A10" w:rsidRDefault="00980A10" w:rsidP="002066ED">
      <w:pPr>
        <w:shd w:val="clear" w:color="auto" w:fill="FFFFFF"/>
        <w:tabs>
          <w:tab w:val="num" w:pos="709"/>
        </w:tabs>
        <w:spacing w:after="0" w:line="240" w:lineRule="auto"/>
        <w:ind w:left="709" w:hanging="436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Нарушение в области охраны труда</w:t>
      </w:r>
      <w:r w:rsidR="002066ED" w:rsidRPr="00D4549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(по перечням).</w:t>
      </w:r>
      <w:r w:rsidRPr="00D4549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D45497" w:rsidRPr="00D45497" w:rsidRDefault="00D45497" w:rsidP="002066ED">
      <w:pPr>
        <w:shd w:val="clear" w:color="auto" w:fill="FFFFFF"/>
        <w:tabs>
          <w:tab w:val="num" w:pos="709"/>
        </w:tabs>
        <w:spacing w:after="0" w:line="240" w:lineRule="auto"/>
        <w:ind w:left="709" w:hanging="436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E448F8" w:rsidRPr="00D45497" w:rsidRDefault="00E448F8" w:rsidP="00A7576F">
      <w:pPr>
        <w:numPr>
          <w:ilvl w:val="0"/>
          <w:numId w:val="5"/>
        </w:numPr>
        <w:tabs>
          <w:tab w:val="clear" w:pos="720"/>
          <w:tab w:val="num" w:pos="709"/>
        </w:tabs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Перечень выдачи СИЗ отсутствует</w:t>
      </w:r>
      <w:r w:rsidR="00980A10" w:rsidRPr="00D45497">
        <w:rPr>
          <w:rFonts w:ascii="Times New Roman" w:eastAsia="Times New Roman" w:hAnsi="Times New Roman" w:cs="Times New Roman"/>
          <w:color w:val="000000"/>
          <w:lang w:eastAsia="ru-RU"/>
        </w:rPr>
        <w:t xml:space="preserve"> или устарел.</w:t>
      </w:r>
    </w:p>
    <w:p w:rsidR="00E448F8" w:rsidRPr="00D45497" w:rsidRDefault="00E448F8" w:rsidP="00A7576F">
      <w:pPr>
        <w:numPr>
          <w:ilvl w:val="0"/>
          <w:numId w:val="5"/>
        </w:numPr>
        <w:tabs>
          <w:tab w:val="clear" w:pos="720"/>
          <w:tab w:val="num" w:pos="709"/>
        </w:tabs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Перечень выдачи смывающих и обез</w:t>
      </w:r>
      <w:r w:rsidR="00980A10" w:rsidRPr="00D45497">
        <w:rPr>
          <w:rFonts w:ascii="Times New Roman" w:eastAsia="Times New Roman" w:hAnsi="Times New Roman" w:cs="Times New Roman"/>
          <w:color w:val="000000"/>
          <w:lang w:eastAsia="ru-RU"/>
        </w:rPr>
        <w:t xml:space="preserve">вреживающих средств отсутствует или </w:t>
      </w: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устарел.</w:t>
      </w:r>
    </w:p>
    <w:p w:rsidR="00E448F8" w:rsidRPr="00D45497" w:rsidRDefault="00E448F8" w:rsidP="00A7576F">
      <w:pPr>
        <w:numPr>
          <w:ilvl w:val="0"/>
          <w:numId w:val="5"/>
        </w:numPr>
        <w:tabs>
          <w:tab w:val="clear" w:pos="720"/>
          <w:tab w:val="num" w:pos="709"/>
        </w:tabs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Перечень инструкций по охране труда отсутствует или устарел.</w:t>
      </w:r>
    </w:p>
    <w:p w:rsidR="00E448F8" w:rsidRDefault="00980A10" w:rsidP="00A7576F">
      <w:pPr>
        <w:numPr>
          <w:ilvl w:val="0"/>
          <w:numId w:val="5"/>
        </w:numPr>
        <w:tabs>
          <w:tab w:val="clear" w:pos="720"/>
          <w:tab w:val="num" w:pos="709"/>
        </w:tabs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Перечень</w:t>
      </w:r>
      <w:r w:rsidR="00E448F8" w:rsidRPr="00D45497">
        <w:rPr>
          <w:rFonts w:ascii="Times New Roman" w:eastAsia="Times New Roman" w:hAnsi="Times New Roman" w:cs="Times New Roman"/>
          <w:color w:val="000000"/>
          <w:lang w:eastAsia="ru-RU"/>
        </w:rPr>
        <w:t xml:space="preserve"> профессий и должностей по медицинским осмотрам отсутствует, не соответствует результатам СОУТ.</w:t>
      </w:r>
    </w:p>
    <w:p w:rsidR="00D45497" w:rsidRPr="00D45497" w:rsidRDefault="00D45497" w:rsidP="00D4549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48F8" w:rsidRDefault="002066ED" w:rsidP="00A7576F">
      <w:pPr>
        <w:shd w:val="clear" w:color="auto" w:fill="FFFFFF"/>
        <w:tabs>
          <w:tab w:val="num" w:pos="709"/>
        </w:tabs>
        <w:spacing w:after="0" w:line="240" w:lineRule="auto"/>
        <w:ind w:left="720" w:hanging="436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Нарушение </w:t>
      </w:r>
      <w:r w:rsidR="003D230B" w:rsidRPr="00D4549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в области </w:t>
      </w:r>
      <w:r w:rsidR="00E448F8" w:rsidRPr="00D4549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обучения по охране труда</w:t>
      </w:r>
      <w:r w:rsidR="00756219" w:rsidRPr="00D4549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D45497" w:rsidRPr="00D45497" w:rsidRDefault="00D45497" w:rsidP="00A7576F">
      <w:pPr>
        <w:shd w:val="clear" w:color="auto" w:fill="FFFFFF"/>
        <w:tabs>
          <w:tab w:val="num" w:pos="709"/>
        </w:tabs>
        <w:spacing w:after="0" w:line="240" w:lineRule="auto"/>
        <w:ind w:left="720" w:hanging="436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E448F8" w:rsidRPr="00D45497" w:rsidRDefault="00E448F8" w:rsidP="00A7576F">
      <w:pPr>
        <w:pStyle w:val="a7"/>
        <w:numPr>
          <w:ilvl w:val="1"/>
          <w:numId w:val="4"/>
        </w:numPr>
        <w:shd w:val="clear" w:color="auto" w:fill="FFFFFF"/>
        <w:tabs>
          <w:tab w:val="num" w:pos="709"/>
        </w:tabs>
        <w:spacing w:after="0" w:line="240" w:lineRule="auto"/>
        <w:ind w:left="720"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Протоколы обучения по охране труда обучения для работников:</w:t>
      </w:r>
    </w:p>
    <w:p w:rsidR="00E448F8" w:rsidRPr="00D45497" w:rsidRDefault="00E448F8" w:rsidP="00A7576F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не оформляются,</w:t>
      </w:r>
    </w:p>
    <w:p w:rsidR="00E448F8" w:rsidRPr="00D45497" w:rsidRDefault="00E448F8" w:rsidP="00A7576F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оформляются с нарушением периодичности,</w:t>
      </w:r>
    </w:p>
    <w:p w:rsidR="00E448F8" w:rsidRPr="00D45497" w:rsidRDefault="00E448F8" w:rsidP="00A7576F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не оформляются на новых работников.</w:t>
      </w:r>
    </w:p>
    <w:p w:rsidR="00E448F8" w:rsidRPr="00D45497" w:rsidRDefault="00E448F8" w:rsidP="00A7576F">
      <w:pPr>
        <w:pStyle w:val="a7"/>
        <w:numPr>
          <w:ilvl w:val="1"/>
          <w:numId w:val="4"/>
        </w:numPr>
        <w:shd w:val="clear" w:color="auto" w:fill="FFFFFF"/>
        <w:tabs>
          <w:tab w:val="num" w:pos="709"/>
        </w:tabs>
        <w:spacing w:after="0" w:line="240" w:lineRule="auto"/>
        <w:ind w:left="720"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Протоколы обучения по охране труда по видам работ:</w:t>
      </w:r>
    </w:p>
    <w:p w:rsidR="00E448F8" w:rsidRPr="00D45497" w:rsidRDefault="00E448F8" w:rsidP="00A7576F">
      <w:pPr>
        <w:numPr>
          <w:ilvl w:val="0"/>
          <w:numId w:val="9"/>
        </w:numPr>
        <w:tabs>
          <w:tab w:val="clear" w:pos="720"/>
          <w:tab w:val="num" w:pos="709"/>
        </w:tabs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не оформляются,</w:t>
      </w:r>
    </w:p>
    <w:p w:rsidR="00E448F8" w:rsidRPr="00D45497" w:rsidRDefault="00E448F8" w:rsidP="00A7576F">
      <w:pPr>
        <w:numPr>
          <w:ilvl w:val="0"/>
          <w:numId w:val="9"/>
        </w:numPr>
        <w:tabs>
          <w:tab w:val="clear" w:pos="720"/>
          <w:tab w:val="num" w:pos="709"/>
        </w:tabs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оформляются с нарушением периодичности,</w:t>
      </w:r>
    </w:p>
    <w:p w:rsidR="00E448F8" w:rsidRDefault="00E448F8" w:rsidP="00A7576F">
      <w:pPr>
        <w:numPr>
          <w:ilvl w:val="0"/>
          <w:numId w:val="9"/>
        </w:numPr>
        <w:tabs>
          <w:tab w:val="clear" w:pos="720"/>
          <w:tab w:val="num" w:pos="709"/>
        </w:tabs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не оформляются на новых работников.</w:t>
      </w:r>
    </w:p>
    <w:p w:rsidR="00D45497" w:rsidRPr="00D45497" w:rsidRDefault="00D45497" w:rsidP="00D4549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48F8" w:rsidRDefault="00A7576F" w:rsidP="00A7576F">
      <w:pPr>
        <w:shd w:val="clear" w:color="auto" w:fill="FFFFFF"/>
        <w:tabs>
          <w:tab w:val="num" w:pos="1134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Нарушения в области </w:t>
      </w:r>
      <w:r w:rsidR="00E448F8" w:rsidRPr="00D4549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учета </w:t>
      </w:r>
      <w:r w:rsidRPr="00D4549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выдачи СИЗ и </w:t>
      </w:r>
      <w:r w:rsidR="00E448F8" w:rsidRPr="00D4549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смыв</w:t>
      </w:r>
      <w:r w:rsidRPr="00D4549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ающих и обезвреживающих средств.</w:t>
      </w:r>
    </w:p>
    <w:p w:rsidR="00D45497" w:rsidRPr="00D45497" w:rsidRDefault="00D45497" w:rsidP="00A7576F">
      <w:pPr>
        <w:shd w:val="clear" w:color="auto" w:fill="FFFFFF"/>
        <w:tabs>
          <w:tab w:val="num" w:pos="1134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E448F8" w:rsidRPr="00D45497" w:rsidRDefault="00E448F8" w:rsidP="00A7576F">
      <w:pPr>
        <w:pStyle w:val="a7"/>
        <w:numPr>
          <w:ilvl w:val="0"/>
          <w:numId w:val="17"/>
        </w:numPr>
        <w:shd w:val="clear" w:color="auto" w:fill="FFFFFF"/>
        <w:tabs>
          <w:tab w:val="num" w:pos="70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Карты учета выдачи СИЗ:</w:t>
      </w:r>
    </w:p>
    <w:p w:rsidR="00E448F8" w:rsidRPr="00D45497" w:rsidRDefault="00E448F8" w:rsidP="00A7576F">
      <w:pPr>
        <w:numPr>
          <w:ilvl w:val="0"/>
          <w:numId w:val="10"/>
        </w:numPr>
        <w:tabs>
          <w:tab w:val="clear" w:pos="720"/>
          <w:tab w:val="num" w:pos="709"/>
        </w:tabs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не ведутся,</w:t>
      </w:r>
    </w:p>
    <w:p w:rsidR="00E448F8" w:rsidRPr="00D45497" w:rsidRDefault="00E448F8" w:rsidP="00A7576F">
      <w:pPr>
        <w:numPr>
          <w:ilvl w:val="0"/>
          <w:numId w:val="10"/>
        </w:numPr>
        <w:tabs>
          <w:tab w:val="clear" w:pos="720"/>
          <w:tab w:val="num" w:pos="709"/>
        </w:tabs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ведутся с замечаниями.</w:t>
      </w:r>
    </w:p>
    <w:p w:rsidR="00E448F8" w:rsidRPr="00D45497" w:rsidRDefault="00E448F8" w:rsidP="00A7576F">
      <w:pPr>
        <w:pStyle w:val="a7"/>
        <w:numPr>
          <w:ilvl w:val="0"/>
          <w:numId w:val="17"/>
        </w:numPr>
        <w:shd w:val="clear" w:color="auto" w:fill="FFFFFF"/>
        <w:tabs>
          <w:tab w:val="num" w:pos="70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Карты учета выдачи смыв</w:t>
      </w:r>
      <w:r w:rsidR="00A7576F" w:rsidRPr="00D45497">
        <w:rPr>
          <w:rFonts w:ascii="Times New Roman" w:eastAsia="Times New Roman" w:hAnsi="Times New Roman" w:cs="Times New Roman"/>
          <w:color w:val="000000"/>
          <w:lang w:eastAsia="ru-RU"/>
        </w:rPr>
        <w:t>ающих и обезвреживающих средств:</w:t>
      </w:r>
    </w:p>
    <w:p w:rsidR="00E448F8" w:rsidRPr="00D45497" w:rsidRDefault="00E448F8" w:rsidP="00A7576F">
      <w:pPr>
        <w:numPr>
          <w:ilvl w:val="0"/>
          <w:numId w:val="11"/>
        </w:numPr>
        <w:tabs>
          <w:tab w:val="clear" w:pos="720"/>
          <w:tab w:val="num" w:pos="709"/>
        </w:tabs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не ведутся,</w:t>
      </w:r>
    </w:p>
    <w:p w:rsidR="00E448F8" w:rsidRDefault="00E448F8" w:rsidP="00A7576F">
      <w:pPr>
        <w:numPr>
          <w:ilvl w:val="0"/>
          <w:numId w:val="11"/>
        </w:numPr>
        <w:tabs>
          <w:tab w:val="clear" w:pos="720"/>
          <w:tab w:val="num" w:pos="709"/>
        </w:tabs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ведутся с замечаниями.</w:t>
      </w:r>
    </w:p>
    <w:p w:rsidR="00D45497" w:rsidRPr="00D45497" w:rsidRDefault="00D45497" w:rsidP="00D4549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48F8" w:rsidRDefault="00A7576F" w:rsidP="00A7576F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Нарушения </w:t>
      </w:r>
      <w:r w:rsidR="00E448F8" w:rsidRPr="00D4549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СОУТ</w:t>
      </w:r>
    </w:p>
    <w:p w:rsidR="00D45497" w:rsidRPr="00D45497" w:rsidRDefault="00D45497" w:rsidP="00A7576F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E448F8" w:rsidRPr="00D45497" w:rsidRDefault="00E448F8" w:rsidP="00E448F8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Работники не ознакомлены с результатами СОУТ.</w:t>
      </w:r>
    </w:p>
    <w:p w:rsidR="00E448F8" w:rsidRPr="00D45497" w:rsidRDefault="00E448F8" w:rsidP="00E448F8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Новые работники не ознакамливаются с результатами СОУТ.</w:t>
      </w:r>
    </w:p>
    <w:p w:rsidR="00E448F8" w:rsidRPr="00D45497" w:rsidRDefault="00E448F8" w:rsidP="00E448F8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Перечень выдачи СИЗ не совпадает с перечнем, указанным в </w:t>
      </w:r>
      <w:r w:rsidR="00A7576F" w:rsidRPr="00D45497">
        <w:rPr>
          <w:rFonts w:ascii="Times New Roman" w:eastAsia="Times New Roman" w:hAnsi="Times New Roman" w:cs="Times New Roman"/>
          <w:color w:val="000000"/>
          <w:lang w:eastAsia="ru-RU"/>
        </w:rPr>
        <w:t>СОУТ</w:t>
      </w: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448F8" w:rsidRPr="00D45497" w:rsidRDefault="00E448F8" w:rsidP="00E448F8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Работникам не установлены доплаты за вредные условия труда, по результатам </w:t>
      </w:r>
      <w:r w:rsidR="00A7576F" w:rsidRPr="00D45497">
        <w:rPr>
          <w:rFonts w:ascii="Times New Roman" w:eastAsia="Times New Roman" w:hAnsi="Times New Roman" w:cs="Times New Roman"/>
          <w:color w:val="000000"/>
          <w:lang w:eastAsia="ru-RU"/>
        </w:rPr>
        <w:t>СОУТ</w:t>
      </w: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7576F" w:rsidRPr="00D454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7576F" w:rsidRPr="00D45497" w:rsidRDefault="00E448F8" w:rsidP="00A7576F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У АРМ вышли сроки «годности» (проводилась больше 5 лет назад).</w:t>
      </w:r>
    </w:p>
    <w:p w:rsidR="00E263E6" w:rsidRPr="00D45497" w:rsidRDefault="00E448F8" w:rsidP="00A7576F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497">
        <w:rPr>
          <w:rFonts w:ascii="Times New Roman" w:eastAsia="Times New Roman" w:hAnsi="Times New Roman" w:cs="Times New Roman"/>
          <w:color w:val="000000"/>
          <w:lang w:eastAsia="ru-RU"/>
        </w:rPr>
        <w:t>СОУТ не проведена на вновь образованных рабочих местах (на вновь введенной должности/профессии)</w:t>
      </w:r>
    </w:p>
    <w:sectPr w:rsidR="00E263E6" w:rsidRPr="00D45497" w:rsidSect="00A7576F">
      <w:footerReference w:type="default" r:id="rId11"/>
      <w:pgSz w:w="8419" w:h="11906" w:orient="landscape" w:code="9"/>
      <w:pgMar w:top="426" w:right="567" w:bottom="426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FD" w:rsidRDefault="006A1BFD" w:rsidP="00784F64">
      <w:pPr>
        <w:spacing w:after="0" w:line="240" w:lineRule="auto"/>
      </w:pPr>
      <w:r>
        <w:separator/>
      </w:r>
    </w:p>
  </w:endnote>
  <w:endnote w:type="continuationSeparator" w:id="0">
    <w:p w:rsidR="006A1BFD" w:rsidRDefault="006A1BFD" w:rsidP="0078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1916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84F64" w:rsidRPr="00784F64" w:rsidRDefault="00784F64">
        <w:pPr>
          <w:pStyle w:val="aa"/>
          <w:jc w:val="right"/>
          <w:rPr>
            <w:sz w:val="16"/>
            <w:szCs w:val="16"/>
          </w:rPr>
        </w:pPr>
        <w:r w:rsidRPr="00784F64">
          <w:rPr>
            <w:sz w:val="16"/>
            <w:szCs w:val="16"/>
          </w:rPr>
          <w:fldChar w:fldCharType="begin"/>
        </w:r>
        <w:r w:rsidRPr="00784F64">
          <w:rPr>
            <w:sz w:val="16"/>
            <w:szCs w:val="16"/>
          </w:rPr>
          <w:instrText>PAGE   \* MERGEFORMAT</w:instrText>
        </w:r>
        <w:r w:rsidRPr="00784F64">
          <w:rPr>
            <w:sz w:val="16"/>
            <w:szCs w:val="16"/>
          </w:rPr>
          <w:fldChar w:fldCharType="separate"/>
        </w:r>
        <w:r w:rsidR="009865B5">
          <w:rPr>
            <w:noProof/>
            <w:sz w:val="16"/>
            <w:szCs w:val="16"/>
          </w:rPr>
          <w:t>1</w:t>
        </w:r>
        <w:r w:rsidRPr="00784F64">
          <w:rPr>
            <w:sz w:val="16"/>
            <w:szCs w:val="16"/>
          </w:rPr>
          <w:fldChar w:fldCharType="end"/>
        </w:r>
      </w:p>
    </w:sdtContent>
  </w:sdt>
  <w:p w:rsidR="00784F64" w:rsidRDefault="00784F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FD" w:rsidRDefault="006A1BFD" w:rsidP="00784F64">
      <w:pPr>
        <w:spacing w:after="0" w:line="240" w:lineRule="auto"/>
      </w:pPr>
      <w:r>
        <w:separator/>
      </w:r>
    </w:p>
  </w:footnote>
  <w:footnote w:type="continuationSeparator" w:id="0">
    <w:p w:rsidR="006A1BFD" w:rsidRDefault="006A1BFD" w:rsidP="00784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4692"/>
    <w:multiLevelType w:val="multilevel"/>
    <w:tmpl w:val="03EE0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3235B"/>
    <w:multiLevelType w:val="multilevel"/>
    <w:tmpl w:val="70C23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0814F4C"/>
    <w:multiLevelType w:val="hybridMultilevel"/>
    <w:tmpl w:val="50ECE51E"/>
    <w:lvl w:ilvl="0" w:tplc="E51A92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A76908"/>
    <w:multiLevelType w:val="multilevel"/>
    <w:tmpl w:val="6618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D05A5"/>
    <w:multiLevelType w:val="multilevel"/>
    <w:tmpl w:val="5E460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0E7B89"/>
    <w:multiLevelType w:val="hybridMultilevel"/>
    <w:tmpl w:val="18B06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B8508E"/>
    <w:multiLevelType w:val="multilevel"/>
    <w:tmpl w:val="5752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567DAC"/>
    <w:multiLevelType w:val="multilevel"/>
    <w:tmpl w:val="E5C09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406237B0"/>
    <w:multiLevelType w:val="multilevel"/>
    <w:tmpl w:val="3094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1340ED"/>
    <w:multiLevelType w:val="multilevel"/>
    <w:tmpl w:val="E880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9440A9"/>
    <w:multiLevelType w:val="multilevel"/>
    <w:tmpl w:val="C9E8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0F4B0E"/>
    <w:multiLevelType w:val="multilevel"/>
    <w:tmpl w:val="4EA0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7419B3"/>
    <w:multiLevelType w:val="multilevel"/>
    <w:tmpl w:val="58227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6F653CDF"/>
    <w:multiLevelType w:val="multilevel"/>
    <w:tmpl w:val="DAB8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250627"/>
    <w:multiLevelType w:val="multilevel"/>
    <w:tmpl w:val="55E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ED1F18"/>
    <w:multiLevelType w:val="multilevel"/>
    <w:tmpl w:val="4496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5E6BC3"/>
    <w:multiLevelType w:val="multilevel"/>
    <w:tmpl w:val="ED1C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5"/>
  </w:num>
  <w:num w:numId="5">
    <w:abstractNumId w:val="4"/>
  </w:num>
  <w:num w:numId="6">
    <w:abstractNumId w:val="13"/>
  </w:num>
  <w:num w:numId="7">
    <w:abstractNumId w:val="16"/>
  </w:num>
  <w:num w:numId="8">
    <w:abstractNumId w:val="3"/>
  </w:num>
  <w:num w:numId="9">
    <w:abstractNumId w:val="9"/>
  </w:num>
  <w:num w:numId="10">
    <w:abstractNumId w:val="14"/>
  </w:num>
  <w:num w:numId="11">
    <w:abstractNumId w:val="10"/>
  </w:num>
  <w:num w:numId="12">
    <w:abstractNumId w:val="11"/>
  </w:num>
  <w:num w:numId="13">
    <w:abstractNumId w:val="6"/>
  </w:num>
  <w:num w:numId="14">
    <w:abstractNumId w:val="7"/>
  </w:num>
  <w:num w:numId="15">
    <w:abstractNumId w:val="1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78"/>
    <w:rsid w:val="0001240B"/>
    <w:rsid w:val="00034FD9"/>
    <w:rsid w:val="000423AA"/>
    <w:rsid w:val="00055C5E"/>
    <w:rsid w:val="00090DC2"/>
    <w:rsid w:val="000C4ACF"/>
    <w:rsid w:val="000E1684"/>
    <w:rsid w:val="0010251E"/>
    <w:rsid w:val="00114C71"/>
    <w:rsid w:val="00115458"/>
    <w:rsid w:val="00187D37"/>
    <w:rsid w:val="001F5BAC"/>
    <w:rsid w:val="002066ED"/>
    <w:rsid w:val="00243900"/>
    <w:rsid w:val="00260330"/>
    <w:rsid w:val="002F40F9"/>
    <w:rsid w:val="00305C0C"/>
    <w:rsid w:val="00364018"/>
    <w:rsid w:val="00367433"/>
    <w:rsid w:val="003967ED"/>
    <w:rsid w:val="003C24B7"/>
    <w:rsid w:val="003D230B"/>
    <w:rsid w:val="003D2E7C"/>
    <w:rsid w:val="00497719"/>
    <w:rsid w:val="004B1592"/>
    <w:rsid w:val="004E2C34"/>
    <w:rsid w:val="004E3E9B"/>
    <w:rsid w:val="00535567"/>
    <w:rsid w:val="00544636"/>
    <w:rsid w:val="00545B6A"/>
    <w:rsid w:val="00591CFD"/>
    <w:rsid w:val="005A7D04"/>
    <w:rsid w:val="005C16C6"/>
    <w:rsid w:val="005E0F62"/>
    <w:rsid w:val="005E59A9"/>
    <w:rsid w:val="005E5B47"/>
    <w:rsid w:val="006A1A42"/>
    <w:rsid w:val="006A1BFD"/>
    <w:rsid w:val="006C4E5A"/>
    <w:rsid w:val="006C7FF8"/>
    <w:rsid w:val="006D5505"/>
    <w:rsid w:val="007029C9"/>
    <w:rsid w:val="0070392A"/>
    <w:rsid w:val="007154E9"/>
    <w:rsid w:val="007502CF"/>
    <w:rsid w:val="00756219"/>
    <w:rsid w:val="007601E2"/>
    <w:rsid w:val="0076046A"/>
    <w:rsid w:val="007734BA"/>
    <w:rsid w:val="0078491F"/>
    <w:rsid w:val="00784F64"/>
    <w:rsid w:val="007961A7"/>
    <w:rsid w:val="007B00C5"/>
    <w:rsid w:val="007E55F8"/>
    <w:rsid w:val="0081040D"/>
    <w:rsid w:val="00825544"/>
    <w:rsid w:val="009266B6"/>
    <w:rsid w:val="0096130D"/>
    <w:rsid w:val="00980A10"/>
    <w:rsid w:val="009865B5"/>
    <w:rsid w:val="0099698A"/>
    <w:rsid w:val="009A1CB1"/>
    <w:rsid w:val="00A0105D"/>
    <w:rsid w:val="00A11136"/>
    <w:rsid w:val="00A22393"/>
    <w:rsid w:val="00A7576F"/>
    <w:rsid w:val="00AA3989"/>
    <w:rsid w:val="00AB1C3D"/>
    <w:rsid w:val="00AC406F"/>
    <w:rsid w:val="00AC7EEC"/>
    <w:rsid w:val="00B2228C"/>
    <w:rsid w:val="00B402FD"/>
    <w:rsid w:val="00B5206D"/>
    <w:rsid w:val="00B70FBE"/>
    <w:rsid w:val="00B94B96"/>
    <w:rsid w:val="00BA5997"/>
    <w:rsid w:val="00BC3A11"/>
    <w:rsid w:val="00BD3B4D"/>
    <w:rsid w:val="00BE6133"/>
    <w:rsid w:val="00C104A6"/>
    <w:rsid w:val="00C37378"/>
    <w:rsid w:val="00C919B3"/>
    <w:rsid w:val="00C95F30"/>
    <w:rsid w:val="00CB0DDC"/>
    <w:rsid w:val="00CB2C3C"/>
    <w:rsid w:val="00CB302C"/>
    <w:rsid w:val="00D275A3"/>
    <w:rsid w:val="00D45497"/>
    <w:rsid w:val="00D5771A"/>
    <w:rsid w:val="00D64B51"/>
    <w:rsid w:val="00DE4514"/>
    <w:rsid w:val="00DF2A63"/>
    <w:rsid w:val="00DF76BB"/>
    <w:rsid w:val="00E0314F"/>
    <w:rsid w:val="00E04D39"/>
    <w:rsid w:val="00E12501"/>
    <w:rsid w:val="00E13AD9"/>
    <w:rsid w:val="00E263E6"/>
    <w:rsid w:val="00E35255"/>
    <w:rsid w:val="00E448F8"/>
    <w:rsid w:val="00E557E3"/>
    <w:rsid w:val="00E91833"/>
    <w:rsid w:val="00EA5C2D"/>
    <w:rsid w:val="00EB3D2A"/>
    <w:rsid w:val="00EE5692"/>
    <w:rsid w:val="00F01F23"/>
    <w:rsid w:val="00F05D87"/>
    <w:rsid w:val="00F258AB"/>
    <w:rsid w:val="00F27E7D"/>
    <w:rsid w:val="00F41F11"/>
    <w:rsid w:val="00F90612"/>
    <w:rsid w:val="00FC64A9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38EAC0-FB6D-4253-B695-D319C1F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C37378"/>
  </w:style>
  <w:style w:type="table" w:styleId="a3">
    <w:name w:val="Table Grid"/>
    <w:basedOn w:val="a1"/>
    <w:uiPriority w:val="59"/>
    <w:rsid w:val="00C3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0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550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266B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4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4F64"/>
  </w:style>
  <w:style w:type="paragraph" w:styleId="aa">
    <w:name w:val="footer"/>
    <w:basedOn w:val="a"/>
    <w:link w:val="ab"/>
    <w:uiPriority w:val="99"/>
    <w:unhideWhenUsed/>
    <w:rsid w:val="00784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03E5-ABC1-44CB-89C9-FBDA8565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15</cp:revision>
  <cp:lastPrinted>2017-03-07T08:35:00Z</cp:lastPrinted>
  <dcterms:created xsi:type="dcterms:W3CDTF">2017-09-21T09:43:00Z</dcterms:created>
  <dcterms:modified xsi:type="dcterms:W3CDTF">2018-05-28T13:44:00Z</dcterms:modified>
</cp:coreProperties>
</file>