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F" w:rsidRDefault="000B284C" w:rsidP="000B2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DFF0A2" wp14:editId="141F6A65">
            <wp:extent cx="523875" cy="581025"/>
            <wp:effectExtent l="0" t="0" r="9525" b="9525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42"/>
        <w:tblW w:w="10277" w:type="dxa"/>
        <w:tblLook w:val="04A0" w:firstRow="1" w:lastRow="0" w:firstColumn="1" w:lastColumn="0" w:noHBand="0" w:noVBand="1"/>
      </w:tblPr>
      <w:tblGrid>
        <w:gridCol w:w="3421"/>
        <w:gridCol w:w="3209"/>
        <w:gridCol w:w="3647"/>
      </w:tblGrid>
      <w:tr w:rsidR="000B284C" w:rsidRPr="000B284C" w:rsidTr="003E0AA2">
        <w:trPr>
          <w:trHeight w:hRule="exact" w:val="2268"/>
        </w:trPr>
        <w:tc>
          <w:tcPr>
            <w:tcW w:w="10277" w:type="dxa"/>
            <w:gridSpan w:val="3"/>
          </w:tcPr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0B284C" w:rsidRPr="003E0AA2" w:rsidRDefault="000B284C" w:rsidP="003E0AA2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0B284C" w:rsidRPr="003E0AA2" w:rsidRDefault="000B284C" w:rsidP="003E0AA2">
            <w:pPr>
              <w:pStyle w:val="3"/>
              <w:spacing w:line="360" w:lineRule="auto"/>
              <w:jc w:val="center"/>
              <w:rPr>
                <w:sz w:val="24"/>
              </w:rPr>
            </w:pPr>
            <w:r w:rsidRPr="003E0AA2">
              <w:rPr>
                <w:sz w:val="24"/>
              </w:rPr>
              <w:t>МУРМАНСКАЯ ОБЛАСТНАЯ ОРГАНИЗАЦИЯ</w:t>
            </w:r>
          </w:p>
          <w:p w:rsidR="000B284C" w:rsidRPr="003E0AA2" w:rsidRDefault="000B284C" w:rsidP="003E0A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 КОМИТЕТ ПРОФСОЮЗА</w:t>
            </w:r>
          </w:p>
          <w:p w:rsidR="000B284C" w:rsidRPr="003E0AA2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0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4C" w:rsidRPr="003E0AA2" w:rsidTr="000B284C">
        <w:trPr>
          <w:trHeight w:hRule="exact" w:val="768"/>
        </w:trPr>
        <w:tc>
          <w:tcPr>
            <w:tcW w:w="3421" w:type="dxa"/>
            <w:tcBorders>
              <w:top w:val="thinThickMediumGap" w:sz="12" w:space="0" w:color="auto"/>
            </w:tcBorders>
          </w:tcPr>
          <w:p w:rsidR="000B284C" w:rsidRPr="003E0AA2" w:rsidRDefault="000B284C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A2">
              <w:rPr>
                <w:rFonts w:ascii="Times New Roman" w:hAnsi="Times New Roman" w:cs="Times New Roman"/>
                <w:sz w:val="24"/>
                <w:szCs w:val="24"/>
              </w:rPr>
              <w:br/>
              <w:t>«2</w:t>
            </w:r>
            <w:r w:rsidR="0009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60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096078">
              <w:rPr>
                <w:rFonts w:ascii="Times New Roman" w:hAnsi="Times New Roman" w:cs="Times New Roman"/>
                <w:sz w:val="24"/>
                <w:szCs w:val="24"/>
              </w:rPr>
              <w:t>мая  2015</w:t>
            </w:r>
            <w:proofErr w:type="gramEnd"/>
            <w:r w:rsidRPr="003E0A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09" w:type="dxa"/>
            <w:tcBorders>
              <w:top w:val="thinThickMediumGap" w:sz="12" w:space="0" w:color="auto"/>
            </w:tcBorders>
          </w:tcPr>
          <w:p w:rsidR="000B284C" w:rsidRPr="003E0AA2" w:rsidRDefault="000B284C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Мурманск                                                                                                                                       </w:t>
            </w:r>
          </w:p>
        </w:tc>
        <w:tc>
          <w:tcPr>
            <w:tcW w:w="3647" w:type="dxa"/>
            <w:tcBorders>
              <w:top w:val="thinThickMediumGap" w:sz="12" w:space="0" w:color="auto"/>
            </w:tcBorders>
          </w:tcPr>
          <w:p w:rsidR="000B284C" w:rsidRPr="003E0AA2" w:rsidRDefault="000B284C" w:rsidP="000B2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4C" w:rsidRPr="003E0AA2" w:rsidRDefault="003E0AA2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№ 2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F7022D" w:rsidRPr="003E0AA2" w:rsidRDefault="00F7022D" w:rsidP="00B0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D24" w:rsidRPr="003E0AA2" w:rsidRDefault="000A3D24" w:rsidP="00B0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7B" w:rsidRPr="00F41B7B" w:rsidRDefault="00F41B7B" w:rsidP="00F4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7B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Pr="00F41B7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b/>
          <w:sz w:val="24"/>
          <w:szCs w:val="24"/>
        </w:rPr>
        <w:t xml:space="preserve"> Съезда </w:t>
      </w:r>
      <w:r w:rsidR="00881F7D">
        <w:rPr>
          <w:rFonts w:ascii="Times New Roman" w:hAnsi="Times New Roman" w:cs="Times New Roman"/>
          <w:b/>
          <w:sz w:val="24"/>
          <w:szCs w:val="24"/>
        </w:rPr>
        <w:t xml:space="preserve">Профсоюза </w:t>
      </w:r>
      <w:r w:rsidRPr="00F41B7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41B7B">
        <w:rPr>
          <w:rFonts w:ascii="Times New Roman" w:hAnsi="Times New Roman" w:cs="Times New Roman"/>
          <w:b/>
          <w:sz w:val="24"/>
          <w:szCs w:val="24"/>
        </w:rPr>
        <w:t>практических  мерах</w:t>
      </w:r>
      <w:proofErr w:type="gramEnd"/>
    </w:p>
    <w:p w:rsidR="00F41B7B" w:rsidRPr="00F41B7B" w:rsidRDefault="00F41B7B" w:rsidP="00F4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7B">
        <w:rPr>
          <w:rFonts w:ascii="Times New Roman" w:hAnsi="Times New Roman" w:cs="Times New Roman"/>
          <w:b/>
          <w:sz w:val="24"/>
          <w:szCs w:val="24"/>
        </w:rPr>
        <w:t xml:space="preserve"> по выполнению решений </w:t>
      </w:r>
      <w:r w:rsidRPr="00F41B7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b/>
          <w:sz w:val="24"/>
          <w:szCs w:val="24"/>
        </w:rPr>
        <w:t xml:space="preserve"> Съезда </w:t>
      </w:r>
    </w:p>
    <w:p w:rsidR="00F41B7B" w:rsidRPr="00F41B7B" w:rsidRDefault="00F41B7B" w:rsidP="00F41B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B7B">
        <w:rPr>
          <w:rFonts w:ascii="Times New Roman" w:hAnsi="Times New Roman" w:cs="Times New Roman"/>
          <w:b/>
          <w:sz w:val="24"/>
          <w:szCs w:val="24"/>
        </w:rPr>
        <w:t>Общероссийского Профсоюза образования</w:t>
      </w:r>
      <w:r w:rsidRPr="00F41B7B">
        <w:rPr>
          <w:rFonts w:ascii="Times New Roman" w:hAnsi="Times New Roman" w:cs="Times New Roman"/>
          <w:sz w:val="24"/>
          <w:szCs w:val="24"/>
        </w:rPr>
        <w:t>.</w:t>
      </w:r>
    </w:p>
    <w:p w:rsidR="00F41B7B" w:rsidRPr="00F41B7B" w:rsidRDefault="00F41B7B" w:rsidP="00F4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7B">
        <w:rPr>
          <w:rFonts w:ascii="Times New Roman" w:hAnsi="Times New Roman" w:cs="Times New Roman"/>
          <w:b/>
          <w:sz w:val="24"/>
          <w:szCs w:val="24"/>
        </w:rPr>
        <w:t>______________</w:t>
      </w:r>
      <w:r w:rsidR="00881F7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7B" w:rsidRPr="00F41B7B" w:rsidRDefault="00F41B7B" w:rsidP="00F41B7B">
      <w:pPr>
        <w:shd w:val="clear" w:color="auto" w:fill="FFFFFF"/>
        <w:tabs>
          <w:tab w:val="left" w:pos="899"/>
          <w:tab w:val="left" w:pos="94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Заслушав  выступление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председателя Мурманской областной организации профсоюза </w:t>
      </w:r>
      <w:proofErr w:type="spellStart"/>
      <w:r w:rsidRPr="00F41B7B">
        <w:rPr>
          <w:rFonts w:ascii="Times New Roman" w:hAnsi="Times New Roman" w:cs="Times New Roman"/>
          <w:sz w:val="24"/>
          <w:szCs w:val="24"/>
        </w:rPr>
        <w:t>Меркушовой</w:t>
      </w:r>
      <w:proofErr w:type="spellEnd"/>
      <w:r w:rsidRPr="00F41B7B">
        <w:rPr>
          <w:rFonts w:ascii="Times New Roman" w:hAnsi="Times New Roman" w:cs="Times New Roman"/>
          <w:sz w:val="24"/>
          <w:szCs w:val="24"/>
        </w:rPr>
        <w:t xml:space="preserve"> Е.И. 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комитет  областной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 организации отмечает следующее.  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1B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sz w:val="24"/>
          <w:szCs w:val="24"/>
        </w:rPr>
        <w:t xml:space="preserve"> Съездом Общероссийского Профсоюза образования  были приняты решения, направленные на выполнение представительской и защитной функций Профсоюза, в том числе на недопущение снижения уровня социальных гарантий работников образования  и обучающихся  в условиях нестабильной экономики в стране,  дальнейшей модернизации российского образования;  совершенствование и повышение качества организационной, информационной, кадровой и  финансовой работы в Профсоюзе.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В предстоящем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периоде  профсоюзным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организациям предстоит осуществлять  в основном одобренную  Программу развития    деятельности   Профсоюза  на 2015-2020 годы, направленную на реализацию </w:t>
      </w:r>
      <w:r w:rsidRPr="00F41B7B">
        <w:rPr>
          <w:rFonts w:ascii="Times New Roman" w:hAnsi="Times New Roman" w:cs="Times New Roman"/>
          <w:sz w:val="24"/>
          <w:szCs w:val="24"/>
          <w:u w:val="single"/>
        </w:rPr>
        <w:t>трех основных целей</w:t>
      </w:r>
      <w:r w:rsidRPr="00F41B7B">
        <w:rPr>
          <w:rFonts w:ascii="Times New Roman" w:hAnsi="Times New Roman" w:cs="Times New Roman"/>
          <w:sz w:val="24"/>
          <w:szCs w:val="24"/>
        </w:rPr>
        <w:t>:</w:t>
      </w:r>
    </w:p>
    <w:p w:rsidR="00F41B7B" w:rsidRPr="00F41B7B" w:rsidRDefault="00F41B7B" w:rsidP="00F4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повышение эффективности социального диалога между властью, обществом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и  педагогическим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сообществом при  реализации государственной политики в сфере образования;</w:t>
      </w:r>
    </w:p>
    <w:p w:rsidR="00F41B7B" w:rsidRPr="00F41B7B" w:rsidRDefault="00F41B7B" w:rsidP="00F4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>сбалансированности интересов работников системы образования, власти и общества по повышению социального и профессионального статуса педагога;</w:t>
      </w:r>
    </w:p>
    <w:p w:rsidR="00F41B7B" w:rsidRPr="007F2607" w:rsidRDefault="00F41B7B" w:rsidP="007F26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сохранения и увеличения численности Профсоюза и развития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профсоюзного  движения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в сфере  образования.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Для эффективной защиты социально-экономических и трудовых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интересов  работников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 в  быстро меняющихся   условиях профсоюзным организациям необходимо  искать новые пути  взаимодействия  с законодательной, исполнительной властью,  укреплять свои позиции в обществе, консолидировать  усилия.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 Особую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актуальность  в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период финансово-экономического кризиса приобретают  вопросы финансирования образования в целом,  а также  повышения (индексирования) заработной платы, в частности. 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1B7B">
        <w:rPr>
          <w:rFonts w:ascii="Times New Roman" w:hAnsi="Times New Roman" w:cs="Times New Roman"/>
          <w:bCs/>
          <w:sz w:val="24"/>
          <w:szCs w:val="24"/>
        </w:rPr>
        <w:t xml:space="preserve">В ближайшее </w:t>
      </w:r>
      <w:proofErr w:type="gramStart"/>
      <w:r w:rsidRPr="00F41B7B">
        <w:rPr>
          <w:rFonts w:ascii="Times New Roman" w:hAnsi="Times New Roman" w:cs="Times New Roman"/>
          <w:bCs/>
          <w:sz w:val="24"/>
          <w:szCs w:val="24"/>
        </w:rPr>
        <w:t>время  необходимо</w:t>
      </w:r>
      <w:proofErr w:type="gramEnd"/>
      <w:r w:rsidRPr="00F41B7B">
        <w:rPr>
          <w:rFonts w:ascii="Times New Roman" w:hAnsi="Times New Roman" w:cs="Times New Roman"/>
          <w:bCs/>
          <w:sz w:val="24"/>
          <w:szCs w:val="24"/>
        </w:rPr>
        <w:t xml:space="preserve"> сосредоточить внимание на выполнении целевых показателей заработной платы педагогических и иных работников образовательных учреждений Мурманской области, согласно  Указов Президента РФ и Программы поэтапного </w:t>
      </w:r>
      <w:r w:rsidRPr="00F41B7B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совершенствования системы оплаты труда в государственных (муниципальных) учреждениях на 2012-2018 годы.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 Анализ системы оплаты труда свидетельствует о необходимости, прежде всего, установления гарантированных минимальных ставок (окладов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),  определения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оптимального соотношения гарантированной части заработной платы и стимулирующих надбавок.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 Необходимо обеспечить системное взаимодействие с органами исполнительной и законодательной власти Мурманской области в целях совершенствования социально-трудовых отношений в системе образования региона и необходимости учета интересов работников образовательных организаций и обучающихся при рассмотрении проектов законов и актов, принимаемых в регионе.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Для этого требуется усилить подготовку профсоюзных кадров и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актива  всей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структуры организации по экономическим и правовым вопросам, организовать  системное обучение на основе  создания  целевого фонда финансирования данных мероприятий. 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Для решения своих основных задач в условиях целого комплекса существующих проб</w:t>
      </w:r>
      <w:r w:rsidR="00881F7D">
        <w:rPr>
          <w:rFonts w:ascii="Times New Roman" w:hAnsi="Times New Roman" w:cs="Times New Roman"/>
          <w:sz w:val="24"/>
          <w:szCs w:val="24"/>
        </w:rPr>
        <w:t xml:space="preserve">лем в стране, области, отрасли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необходимо  активизировать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и совершенствовать систему  внутрисоюзной  работы.      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Областная организация в предыдущие годы доказала, что даже при наличии большого количества объективных причин и проблем, возможно организовать эффективную работу.  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Представляется  необходимым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 развитие  инновационных форм социальной поддержки членов профсоюза, которые  показали  свою востребованность и эффективность,  а также  внедрение  новых форм, в частности  дополнительного медицинского страхования.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         В предстоящем периоде необходимы действия по организации целенаправленной</w:t>
      </w:r>
      <w:r w:rsidR="00047E4B">
        <w:rPr>
          <w:rFonts w:ascii="Times New Roman" w:hAnsi="Times New Roman" w:cs="Times New Roman"/>
          <w:sz w:val="24"/>
          <w:szCs w:val="24"/>
        </w:rPr>
        <w:t xml:space="preserve"> и качественной работы </w:t>
      </w:r>
      <w:r w:rsidRPr="00F41B7B">
        <w:rPr>
          <w:rFonts w:ascii="Times New Roman" w:hAnsi="Times New Roman" w:cs="Times New Roman"/>
          <w:sz w:val="24"/>
          <w:szCs w:val="24"/>
        </w:rPr>
        <w:t>по в</w:t>
      </w:r>
      <w:r w:rsidR="00047E4B">
        <w:rPr>
          <w:rFonts w:ascii="Times New Roman" w:hAnsi="Times New Roman" w:cs="Times New Roman"/>
          <w:sz w:val="24"/>
          <w:szCs w:val="24"/>
        </w:rPr>
        <w:t xml:space="preserve">сем </w:t>
      </w:r>
      <w:proofErr w:type="gramStart"/>
      <w:r w:rsidR="00047E4B">
        <w:rPr>
          <w:rFonts w:ascii="Times New Roman" w:hAnsi="Times New Roman" w:cs="Times New Roman"/>
          <w:sz w:val="24"/>
          <w:szCs w:val="24"/>
        </w:rPr>
        <w:t>направлениям  деятельности</w:t>
      </w:r>
      <w:proofErr w:type="gramEnd"/>
      <w:r w:rsidR="00047E4B">
        <w:rPr>
          <w:rFonts w:ascii="Times New Roman" w:hAnsi="Times New Roman" w:cs="Times New Roman"/>
          <w:sz w:val="24"/>
          <w:szCs w:val="24"/>
        </w:rPr>
        <w:t xml:space="preserve">. С этой </w:t>
      </w:r>
      <w:proofErr w:type="gramStart"/>
      <w:r w:rsidR="00047E4B">
        <w:rPr>
          <w:rFonts w:ascii="Times New Roman" w:hAnsi="Times New Roman" w:cs="Times New Roman"/>
          <w:sz w:val="24"/>
          <w:szCs w:val="24"/>
        </w:rPr>
        <w:t xml:space="preserve">целью  </w:t>
      </w:r>
      <w:r w:rsidRPr="00F41B7B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разработаны  практические  меры  Мурманской областной организации  Профсоюза по выполнению решений </w:t>
      </w:r>
      <w:r w:rsidRPr="00F41B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sz w:val="24"/>
          <w:szCs w:val="24"/>
        </w:rPr>
        <w:t xml:space="preserve"> Съезда Общероссийского  Профсоюза образования, которые   предполагают :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-  </w:t>
      </w:r>
      <w:r w:rsidRPr="00F41B7B">
        <w:rPr>
          <w:rFonts w:ascii="Times New Roman" w:hAnsi="Times New Roman" w:cs="Times New Roman"/>
          <w:iCs/>
          <w:sz w:val="24"/>
          <w:szCs w:val="24"/>
        </w:rPr>
        <w:t xml:space="preserve">повышение эффективности </w:t>
      </w:r>
      <w:proofErr w:type="gramStart"/>
      <w:r w:rsidRPr="00F41B7B">
        <w:rPr>
          <w:rFonts w:ascii="Times New Roman" w:hAnsi="Times New Roman" w:cs="Times New Roman"/>
          <w:iCs/>
          <w:sz w:val="24"/>
          <w:szCs w:val="24"/>
        </w:rPr>
        <w:t>деятельности  всей</w:t>
      </w:r>
      <w:proofErr w:type="gramEnd"/>
      <w:r w:rsidRPr="00F41B7B">
        <w:rPr>
          <w:rFonts w:ascii="Times New Roman" w:hAnsi="Times New Roman" w:cs="Times New Roman"/>
          <w:iCs/>
          <w:sz w:val="24"/>
          <w:szCs w:val="24"/>
        </w:rPr>
        <w:t xml:space="preserve"> структуры  областной организации по защите социально-трудовых прав и интересов работников; 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B7B">
        <w:rPr>
          <w:rFonts w:ascii="Times New Roman" w:hAnsi="Times New Roman" w:cs="Times New Roman"/>
          <w:iCs/>
          <w:sz w:val="24"/>
          <w:szCs w:val="24"/>
        </w:rPr>
        <w:t>- предоставление дополнительных социальных гарантий членам Профсоюза;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B7B">
        <w:rPr>
          <w:rFonts w:ascii="Times New Roman" w:hAnsi="Times New Roman" w:cs="Times New Roman"/>
          <w:iCs/>
          <w:sz w:val="24"/>
          <w:szCs w:val="24"/>
        </w:rPr>
        <w:t>- организационное и финансовое укрепление областной организации.</w:t>
      </w:r>
    </w:p>
    <w:p w:rsidR="00F41B7B" w:rsidRPr="00F41B7B" w:rsidRDefault="00F41B7B" w:rsidP="00F41B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7B">
        <w:rPr>
          <w:rFonts w:ascii="Times New Roman" w:hAnsi="Times New Roman" w:cs="Times New Roman"/>
          <w:iCs/>
          <w:sz w:val="24"/>
          <w:szCs w:val="24"/>
        </w:rPr>
        <w:t xml:space="preserve">   В соответствии с вышеизложенным </w:t>
      </w:r>
      <w:r w:rsidRPr="00F41B7B">
        <w:rPr>
          <w:rFonts w:ascii="Times New Roman" w:hAnsi="Times New Roman" w:cs="Times New Roman"/>
          <w:b/>
          <w:sz w:val="24"/>
          <w:szCs w:val="24"/>
        </w:rPr>
        <w:t xml:space="preserve">комитет областной организации </w:t>
      </w:r>
      <w:proofErr w:type="gramStart"/>
      <w:r w:rsidRPr="00F41B7B">
        <w:rPr>
          <w:rFonts w:ascii="Times New Roman" w:hAnsi="Times New Roman" w:cs="Times New Roman"/>
          <w:b/>
          <w:sz w:val="24"/>
          <w:szCs w:val="24"/>
        </w:rPr>
        <w:t>Профсоюза  ПОСТАНОВЛЯЕТ</w:t>
      </w:r>
      <w:proofErr w:type="gramEnd"/>
      <w:r w:rsidRPr="00F41B7B">
        <w:rPr>
          <w:rFonts w:ascii="Times New Roman" w:hAnsi="Times New Roman" w:cs="Times New Roman"/>
          <w:b/>
          <w:sz w:val="24"/>
          <w:szCs w:val="24"/>
        </w:rPr>
        <w:t>:</w:t>
      </w:r>
    </w:p>
    <w:p w:rsid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Информацию об итогах </w:t>
      </w:r>
      <w:r w:rsidRPr="00F41B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sz w:val="24"/>
          <w:szCs w:val="24"/>
        </w:rPr>
        <w:t xml:space="preserve"> Съезда Профсоюза принять к сведению.</w:t>
      </w:r>
    </w:p>
    <w:p w:rsidR="00FF7DE5" w:rsidRPr="00057EE9" w:rsidRDefault="00FF7DE5" w:rsidP="00FF7DE5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FF7DE5" w:rsidRDefault="00FF7DE5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Исполкома  Профсоюза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23.04.2015г. № 1-14 провести с мая по ноябрь 2015г. в первичных профсоюзных организациях </w:t>
      </w:r>
      <w:r w:rsidR="00057EE9">
        <w:rPr>
          <w:rFonts w:ascii="Times New Roman" w:hAnsi="Times New Roman" w:cs="Times New Roman"/>
          <w:sz w:val="24"/>
          <w:szCs w:val="24"/>
        </w:rPr>
        <w:t>образовательных учреждений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собраний с единой повесткой дня «Итоги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F7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Съезда Профсоюза и 25-летие Общероссийского Профсоюза образования». </w:t>
      </w:r>
    </w:p>
    <w:p w:rsidR="00FF7DE5" w:rsidRPr="00057EE9" w:rsidRDefault="00FF7DE5" w:rsidP="00FF7DE5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B7B">
        <w:rPr>
          <w:rFonts w:ascii="Times New Roman" w:hAnsi="Times New Roman" w:cs="Times New Roman"/>
          <w:sz w:val="24"/>
          <w:szCs w:val="24"/>
        </w:rPr>
        <w:t>Утвердить  практические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 меры Мурманской областной организации  Профсоюза по выполнению решений </w:t>
      </w:r>
      <w:r w:rsidRPr="00F41B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sz w:val="24"/>
          <w:szCs w:val="24"/>
        </w:rPr>
        <w:t xml:space="preserve"> Съезда Общероссийского Профсоюза образования (Прилагаются).</w:t>
      </w:r>
    </w:p>
    <w:p w:rsidR="00057EE9" w:rsidRPr="00057EE9" w:rsidRDefault="00057EE9" w:rsidP="00057E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B7B" w:rsidRP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Областному комитету, руководящим органам местных организаций, имеющих статус </w:t>
      </w:r>
      <w:proofErr w:type="spellStart"/>
      <w:r w:rsidRPr="00F41B7B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F41B7B">
        <w:rPr>
          <w:rFonts w:ascii="Times New Roman" w:hAnsi="Times New Roman" w:cs="Times New Roman"/>
          <w:sz w:val="24"/>
          <w:szCs w:val="24"/>
        </w:rPr>
        <w:t xml:space="preserve">: с целью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выполнения  решений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Съезда сформировать  целевые фонды за счет отчислений 10% профсоюзных взносов местных и первичных профорганизаций  для создания Школы  профсоюзного актива и организации дополнительного медицинского страхования. </w:t>
      </w:r>
    </w:p>
    <w:p w:rsidR="00F41B7B" w:rsidRPr="00057EE9" w:rsidRDefault="00F41B7B" w:rsidP="00F41B7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41B7B" w:rsidRP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в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данный  момент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доработку Программы Общероссийского Профсоюза образования  разрешить президиуму областной организации внесение возможных  дополнений  и корректив  в документ с последующим  информированием  комитета и профсоюзных организаций. </w:t>
      </w:r>
    </w:p>
    <w:p w:rsidR="00F41B7B" w:rsidRPr="00057EE9" w:rsidRDefault="00F41B7B" w:rsidP="00F41B7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41B7B" w:rsidRP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Местным (районным,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городским )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организациям:</w:t>
      </w:r>
    </w:p>
    <w:p w:rsidR="00F41B7B" w:rsidRPr="007F2607" w:rsidRDefault="00F41B7B" w:rsidP="007F26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Информацию о практических мерах </w:t>
      </w:r>
      <w:proofErr w:type="gramStart"/>
      <w:r w:rsidRPr="00F41B7B">
        <w:rPr>
          <w:rFonts w:ascii="Times New Roman" w:hAnsi="Times New Roman" w:cs="Times New Roman"/>
          <w:sz w:val="24"/>
          <w:szCs w:val="24"/>
        </w:rPr>
        <w:t>довести  до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каждой  первичной  профсоюзной организации  и приступить к их  выполнению.</w:t>
      </w:r>
    </w:p>
    <w:p w:rsidR="00F41B7B" w:rsidRPr="00F41B7B" w:rsidRDefault="00F41B7B" w:rsidP="00F4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B7B">
        <w:rPr>
          <w:rFonts w:ascii="Times New Roman" w:hAnsi="Times New Roman" w:cs="Times New Roman"/>
          <w:sz w:val="24"/>
          <w:szCs w:val="24"/>
        </w:rPr>
        <w:t>Вопрос  о</w:t>
      </w:r>
      <w:proofErr w:type="gramEnd"/>
      <w:r w:rsidRPr="00F41B7B">
        <w:rPr>
          <w:rFonts w:ascii="Times New Roman" w:hAnsi="Times New Roman" w:cs="Times New Roman"/>
          <w:sz w:val="24"/>
          <w:szCs w:val="24"/>
        </w:rPr>
        <w:t xml:space="preserve">  ходе реализации практических мер по выполнению решений </w:t>
      </w:r>
      <w:r w:rsidRPr="00F41B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B7B">
        <w:rPr>
          <w:rFonts w:ascii="Times New Roman" w:hAnsi="Times New Roman" w:cs="Times New Roman"/>
          <w:sz w:val="24"/>
          <w:szCs w:val="24"/>
        </w:rPr>
        <w:t xml:space="preserve"> Съезда Общероссийского Профсоюза образования и Программы развития деятельности Профсоюза на 2015-2020 </w:t>
      </w:r>
      <w:proofErr w:type="spellStart"/>
      <w:r w:rsidRPr="00F41B7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41B7B">
        <w:rPr>
          <w:rFonts w:ascii="Times New Roman" w:hAnsi="Times New Roman" w:cs="Times New Roman"/>
          <w:sz w:val="24"/>
          <w:szCs w:val="24"/>
        </w:rPr>
        <w:t>. заслушать  на  пленарном  засед</w:t>
      </w:r>
      <w:r w:rsidR="000C433F">
        <w:rPr>
          <w:rFonts w:ascii="Times New Roman" w:hAnsi="Times New Roman" w:cs="Times New Roman"/>
          <w:sz w:val="24"/>
          <w:szCs w:val="24"/>
        </w:rPr>
        <w:t>ании областного комитета  в 2018</w:t>
      </w:r>
      <w:bookmarkStart w:id="0" w:name="_GoBack"/>
      <w:bookmarkEnd w:id="0"/>
      <w:r w:rsidRPr="00F41B7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41B7B" w:rsidRPr="00057EE9" w:rsidRDefault="00F41B7B" w:rsidP="00F41B7B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41B7B" w:rsidRPr="00F41B7B" w:rsidRDefault="00F41B7B" w:rsidP="00F41B7B">
      <w:pPr>
        <w:numPr>
          <w:ilvl w:val="0"/>
          <w:numId w:val="5"/>
        </w:num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1B7B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</w:t>
      </w:r>
      <w:proofErr w:type="gramStart"/>
      <w:r w:rsidRPr="00F41B7B">
        <w:rPr>
          <w:rFonts w:ascii="Times New Roman" w:hAnsi="Times New Roman" w:cs="Times New Roman"/>
          <w:spacing w:val="-1"/>
          <w:sz w:val="24"/>
          <w:szCs w:val="24"/>
        </w:rPr>
        <w:t>президиум  и</w:t>
      </w:r>
      <w:proofErr w:type="gramEnd"/>
      <w:r w:rsidRPr="00F41B7B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председателя  областной организации Профсоюза </w:t>
      </w:r>
      <w:proofErr w:type="spellStart"/>
      <w:r w:rsidRPr="00F41B7B">
        <w:rPr>
          <w:rFonts w:ascii="Times New Roman" w:hAnsi="Times New Roman" w:cs="Times New Roman"/>
          <w:spacing w:val="-1"/>
          <w:sz w:val="24"/>
          <w:szCs w:val="24"/>
        </w:rPr>
        <w:t>Меркушову</w:t>
      </w:r>
      <w:proofErr w:type="spellEnd"/>
      <w:r w:rsidRPr="00F41B7B">
        <w:rPr>
          <w:rFonts w:ascii="Times New Roman" w:hAnsi="Times New Roman" w:cs="Times New Roman"/>
          <w:spacing w:val="-1"/>
          <w:sz w:val="24"/>
          <w:szCs w:val="24"/>
        </w:rPr>
        <w:t xml:space="preserve"> Е.И.</w:t>
      </w:r>
    </w:p>
    <w:p w:rsidR="00F41B7B" w:rsidRPr="00F41B7B" w:rsidRDefault="00F41B7B" w:rsidP="00F41B7B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2514" w:rsidRPr="00F41B7B" w:rsidRDefault="002C2514" w:rsidP="00B0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A51" w:rsidRPr="00F41B7B" w:rsidRDefault="00057EE9" w:rsidP="00B0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284C" w:rsidRPr="00F41B7B">
        <w:rPr>
          <w:rFonts w:ascii="Times New Roman" w:hAnsi="Times New Roman" w:cs="Times New Roman"/>
          <w:sz w:val="24"/>
          <w:szCs w:val="24"/>
        </w:rPr>
        <w:t xml:space="preserve">Председатель МОО Профсоюза                                                          </w:t>
      </w:r>
      <w:r w:rsidR="00B02C8D" w:rsidRPr="00F41B7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02C8D" w:rsidRPr="00F41B7B">
        <w:rPr>
          <w:rFonts w:ascii="Times New Roman" w:hAnsi="Times New Roman" w:cs="Times New Roman"/>
          <w:sz w:val="24"/>
          <w:szCs w:val="24"/>
        </w:rPr>
        <w:t>Меркушова</w:t>
      </w:r>
      <w:proofErr w:type="spellEnd"/>
      <w:r w:rsidR="00B02C8D" w:rsidRPr="00F41B7B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20A51" w:rsidRPr="00F41B7B" w:rsidRDefault="00A20A51" w:rsidP="00B0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E" w:rsidRPr="00F41B7B" w:rsidRDefault="00783D8E" w:rsidP="00B0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D8E" w:rsidRPr="00F41B7B" w:rsidSect="00A20A51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3B34"/>
    <w:multiLevelType w:val="hybridMultilevel"/>
    <w:tmpl w:val="E908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7A2"/>
    <w:multiLevelType w:val="hybridMultilevel"/>
    <w:tmpl w:val="99F00C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75FF"/>
    <w:multiLevelType w:val="hybridMultilevel"/>
    <w:tmpl w:val="E51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0FD3"/>
    <w:multiLevelType w:val="hybridMultilevel"/>
    <w:tmpl w:val="EB9A1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BC6"/>
    <w:multiLevelType w:val="hybridMultilevel"/>
    <w:tmpl w:val="F1586C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00"/>
    <w:rsid w:val="00014CE5"/>
    <w:rsid w:val="00047E4B"/>
    <w:rsid w:val="00055362"/>
    <w:rsid w:val="00057EE9"/>
    <w:rsid w:val="00096078"/>
    <w:rsid w:val="000A3D24"/>
    <w:rsid w:val="000B284C"/>
    <w:rsid w:val="000C433F"/>
    <w:rsid w:val="000E061C"/>
    <w:rsid w:val="00194F57"/>
    <w:rsid w:val="002A02ED"/>
    <w:rsid w:val="002C2514"/>
    <w:rsid w:val="003D08C1"/>
    <w:rsid w:val="003E0AA2"/>
    <w:rsid w:val="004B5C56"/>
    <w:rsid w:val="006547DF"/>
    <w:rsid w:val="0069515E"/>
    <w:rsid w:val="00714000"/>
    <w:rsid w:val="00740B3C"/>
    <w:rsid w:val="0076704A"/>
    <w:rsid w:val="00783D8E"/>
    <w:rsid w:val="007D700F"/>
    <w:rsid w:val="007F2607"/>
    <w:rsid w:val="00881F7D"/>
    <w:rsid w:val="00913B92"/>
    <w:rsid w:val="00971B15"/>
    <w:rsid w:val="00A20A51"/>
    <w:rsid w:val="00AB3D1F"/>
    <w:rsid w:val="00B02C8D"/>
    <w:rsid w:val="00B874BC"/>
    <w:rsid w:val="00D2713B"/>
    <w:rsid w:val="00DD44B0"/>
    <w:rsid w:val="00E32A7C"/>
    <w:rsid w:val="00E34695"/>
    <w:rsid w:val="00EC33E3"/>
    <w:rsid w:val="00F41B7B"/>
    <w:rsid w:val="00F66A29"/>
    <w:rsid w:val="00F7022D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BDF6-0D33-476F-8BED-89A7249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28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28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39</cp:revision>
  <cp:lastPrinted>2015-06-02T05:48:00Z</cp:lastPrinted>
  <dcterms:created xsi:type="dcterms:W3CDTF">2014-02-11T14:17:00Z</dcterms:created>
  <dcterms:modified xsi:type="dcterms:W3CDTF">2015-06-11T07:11:00Z</dcterms:modified>
</cp:coreProperties>
</file>